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566" w:rsidRDefault="002125D7" w:rsidP="002125D7">
      <w:pPr>
        <w:rPr>
          <w:u w:val="single"/>
        </w:rPr>
      </w:pPr>
      <w:r w:rsidRPr="002125D7">
        <w:rPr>
          <w:u w:val="single"/>
        </w:rPr>
        <w:t>Intent</w:t>
      </w:r>
    </w:p>
    <w:p w:rsidR="002125D7" w:rsidRDefault="002125D7" w:rsidP="002125D7">
      <w:r>
        <w:t>ICT is an integral cog in the fundamentals of today’s world. ICT is no longer just about the tools needed to use a computer; with many of our daily tasks needed to be carried out online. ICT will be needed t</w:t>
      </w:r>
      <w:r w:rsidR="00F9286D">
        <w:t>hroughout the rest of the pupil</w:t>
      </w:r>
      <w:r>
        <w:t>s</w:t>
      </w:r>
      <w:r w:rsidR="00F9286D">
        <w:t>’</w:t>
      </w:r>
      <w:r>
        <w:t xml:space="preserve"> lives, ICT and the online world is forever changing and our pupils will need to be able to stay abreast of these changes for it to have a positive impact on their lives. ICT is not only taught as an individual subject throughout each year group but is implemented throughout eac</w:t>
      </w:r>
      <w:r w:rsidR="00F9286D">
        <w:t xml:space="preserve">h subject area’s timetable </w:t>
      </w:r>
      <w:r>
        <w:t>to allow our pupils to build the strong foundation they will need to continue to succeed.</w:t>
      </w:r>
    </w:p>
    <w:p w:rsidR="002125D7" w:rsidRDefault="002125D7" w:rsidP="002125D7">
      <w:r>
        <w:t>ICT teaches the pupils how to make sense of the world around them, this is achieved by developing skills such as:</w:t>
      </w:r>
    </w:p>
    <w:p w:rsidR="002125D7" w:rsidRDefault="002125D7" w:rsidP="002125D7">
      <w:pPr>
        <w:pStyle w:val="ListParagraph"/>
        <w:numPr>
          <w:ilvl w:val="0"/>
          <w:numId w:val="1"/>
        </w:numPr>
      </w:pPr>
      <w:r>
        <w:t>Communication</w:t>
      </w:r>
    </w:p>
    <w:p w:rsidR="002125D7" w:rsidRDefault="002125D7" w:rsidP="002125D7">
      <w:pPr>
        <w:pStyle w:val="ListParagraph"/>
        <w:numPr>
          <w:ilvl w:val="0"/>
          <w:numId w:val="1"/>
        </w:numPr>
      </w:pPr>
      <w:r>
        <w:t>Data Handling</w:t>
      </w:r>
    </w:p>
    <w:p w:rsidR="002125D7" w:rsidRDefault="002125D7" w:rsidP="002125D7">
      <w:pPr>
        <w:pStyle w:val="ListParagraph"/>
        <w:numPr>
          <w:ilvl w:val="0"/>
          <w:numId w:val="1"/>
        </w:numPr>
      </w:pPr>
      <w:r>
        <w:t>Modelling and Simulation</w:t>
      </w:r>
    </w:p>
    <w:p w:rsidR="002125D7" w:rsidRDefault="002125D7" w:rsidP="002125D7">
      <w:pPr>
        <w:pStyle w:val="ListParagraph"/>
        <w:numPr>
          <w:ilvl w:val="0"/>
          <w:numId w:val="1"/>
        </w:numPr>
      </w:pPr>
      <w:r>
        <w:t>E-safety Awareness</w:t>
      </w:r>
    </w:p>
    <w:p w:rsidR="002125D7" w:rsidRDefault="002125D7" w:rsidP="002125D7">
      <w:pPr>
        <w:pStyle w:val="ListParagraph"/>
        <w:numPr>
          <w:ilvl w:val="0"/>
          <w:numId w:val="1"/>
        </w:numPr>
      </w:pPr>
      <w:r>
        <w:t>Cyber-safety Awareness</w:t>
      </w:r>
    </w:p>
    <w:p w:rsidR="002125D7" w:rsidRDefault="002125D7" w:rsidP="002125D7">
      <w:pPr>
        <w:pStyle w:val="ListParagraph"/>
        <w:numPr>
          <w:ilvl w:val="0"/>
          <w:numId w:val="1"/>
        </w:numPr>
      </w:pPr>
      <w:r>
        <w:t>Digital Literacy</w:t>
      </w:r>
    </w:p>
    <w:p w:rsidR="002125D7" w:rsidRDefault="002125D7" w:rsidP="002125D7">
      <w:r>
        <w:t xml:space="preserve">Pupils not only develop skills to solve tasks and improve on work but also develop their understanding of social impacts both positive and negative of the online world. </w:t>
      </w:r>
    </w:p>
    <w:p w:rsidR="00B626B5" w:rsidRDefault="00B626B5" w:rsidP="002125D7">
      <w:r>
        <w:t>Our aims are:</w:t>
      </w:r>
    </w:p>
    <w:p w:rsidR="00B626B5" w:rsidRDefault="00B626B5" w:rsidP="00B626B5">
      <w:pPr>
        <w:pStyle w:val="ListParagraph"/>
        <w:numPr>
          <w:ilvl w:val="0"/>
          <w:numId w:val="2"/>
        </w:numPr>
      </w:pPr>
      <w:r>
        <w:t>To encourage all pupils to engage and enjoy the ICT curriculum</w:t>
      </w:r>
    </w:p>
    <w:p w:rsidR="00B626B5" w:rsidRDefault="00F9286D" w:rsidP="00B626B5">
      <w:pPr>
        <w:pStyle w:val="ListParagraph"/>
        <w:numPr>
          <w:ilvl w:val="0"/>
          <w:numId w:val="2"/>
        </w:numPr>
      </w:pPr>
      <w:r>
        <w:t>To c</w:t>
      </w:r>
      <w:r w:rsidR="00B626B5">
        <w:t>ombine practical, paper-based and online activities</w:t>
      </w:r>
    </w:p>
    <w:p w:rsidR="00DF1D2A" w:rsidRDefault="00F9286D" w:rsidP="00DF1D2A">
      <w:pPr>
        <w:pStyle w:val="ListParagraph"/>
        <w:numPr>
          <w:ilvl w:val="0"/>
          <w:numId w:val="2"/>
        </w:numPr>
      </w:pPr>
      <w:r>
        <w:t>To d</w:t>
      </w:r>
      <w:r w:rsidR="00B626B5">
        <w:t>evelop confidence</w:t>
      </w:r>
      <w:r w:rsidR="00DF1D2A">
        <w:t xml:space="preserve"> and</w:t>
      </w:r>
      <w:r w:rsidR="00B626B5">
        <w:t xml:space="preserve"> capability</w:t>
      </w:r>
      <w:r w:rsidR="00DF1D2A">
        <w:t xml:space="preserve"> in problem solving</w:t>
      </w:r>
    </w:p>
    <w:p w:rsidR="00DF1D2A" w:rsidRDefault="00F9286D" w:rsidP="00DF1D2A">
      <w:pPr>
        <w:pStyle w:val="ListParagraph"/>
        <w:numPr>
          <w:ilvl w:val="0"/>
          <w:numId w:val="2"/>
        </w:numPr>
      </w:pPr>
      <w:r>
        <w:t>To teach h</w:t>
      </w:r>
      <w:r w:rsidR="00DF1D2A">
        <w:t>ow to manipulate texts</w:t>
      </w:r>
    </w:p>
    <w:p w:rsidR="00DF1D2A" w:rsidRDefault="00F9286D" w:rsidP="00DF1D2A">
      <w:pPr>
        <w:pStyle w:val="ListParagraph"/>
        <w:numPr>
          <w:ilvl w:val="0"/>
          <w:numId w:val="2"/>
        </w:numPr>
      </w:pPr>
      <w:r>
        <w:t>To d</w:t>
      </w:r>
      <w:r w:rsidR="00DF1D2A">
        <w:t xml:space="preserve">evelop an understanding in reasoning and bias </w:t>
      </w:r>
    </w:p>
    <w:p w:rsidR="00DF1D2A" w:rsidRDefault="00F9286D" w:rsidP="00DF1D2A">
      <w:pPr>
        <w:pStyle w:val="ListParagraph"/>
        <w:numPr>
          <w:ilvl w:val="0"/>
          <w:numId w:val="2"/>
        </w:numPr>
      </w:pPr>
      <w:r>
        <w:t xml:space="preserve">To </w:t>
      </w:r>
      <w:r w:rsidR="00DF1D2A">
        <w:t>understand the importance of online safety</w:t>
      </w:r>
    </w:p>
    <w:p w:rsidR="00DF1D2A" w:rsidRDefault="00DF1D2A" w:rsidP="00DF1D2A">
      <w:pPr>
        <w:pStyle w:val="ListParagraph"/>
        <w:numPr>
          <w:ilvl w:val="0"/>
          <w:numId w:val="2"/>
        </w:numPr>
      </w:pPr>
      <w:r>
        <w:t>To have a functional understanding of digital literacy</w:t>
      </w:r>
    </w:p>
    <w:p w:rsidR="00DF1D2A" w:rsidRDefault="00F9286D" w:rsidP="00DF1D2A">
      <w:pPr>
        <w:pStyle w:val="ListParagraph"/>
        <w:numPr>
          <w:ilvl w:val="0"/>
          <w:numId w:val="2"/>
        </w:numPr>
      </w:pPr>
      <w:r>
        <w:t>To enable</w:t>
      </w:r>
      <w:r w:rsidR="00DF1D2A">
        <w:t xml:space="preserve"> pupils to understand the global and economic impacts</w:t>
      </w:r>
    </w:p>
    <w:p w:rsidR="00DF1D2A" w:rsidRDefault="00DF1D2A" w:rsidP="00DF1D2A">
      <w:pPr>
        <w:pStyle w:val="ListParagraph"/>
        <w:numPr>
          <w:ilvl w:val="0"/>
          <w:numId w:val="2"/>
        </w:numPr>
      </w:pPr>
      <w:r>
        <w:t xml:space="preserve">To </w:t>
      </w:r>
      <w:r w:rsidR="00F9286D">
        <w:t xml:space="preserve">teach pupils how to </w:t>
      </w:r>
      <w:r>
        <w:t>be able to use ICT to develop life skills</w:t>
      </w:r>
    </w:p>
    <w:p w:rsidR="00DF1D2A" w:rsidRDefault="00DF1D2A" w:rsidP="00DF1D2A"/>
    <w:p w:rsidR="00DF1D2A" w:rsidRDefault="00DF1D2A" w:rsidP="00DF1D2A">
      <w:pPr>
        <w:rPr>
          <w:b/>
          <w:u w:val="single"/>
        </w:rPr>
      </w:pPr>
      <w:r>
        <w:rPr>
          <w:b/>
          <w:u w:val="single"/>
        </w:rPr>
        <w:t>Implementation</w:t>
      </w:r>
    </w:p>
    <w:p w:rsidR="00DD6EBE" w:rsidRDefault="00DD6EBE" w:rsidP="00DF1D2A">
      <w:r>
        <w:t>ICT is forever changing, meaning so is the scheme of work. Certain elements of ICT are covered numerous times across the key stages, such as; e-safety, cyber awareness and life skills. Many of the elements we offer to support pupils for online safety is also offered to parents and carers through our National Online Accreditation.</w:t>
      </w:r>
    </w:p>
    <w:p w:rsidR="00DD6EBE" w:rsidRPr="00DF1D2A" w:rsidRDefault="00DD6EBE" w:rsidP="00DF1D2A">
      <w:r>
        <w:t xml:space="preserve">Elements such as life skills are crucial in our pupils’ development and in supporting them to continue to </w:t>
      </w:r>
      <w:r w:rsidR="006632A3">
        <w:t xml:space="preserve">succeed </w:t>
      </w:r>
      <w:r>
        <w:t xml:space="preserve">after their education at Rosewood has come to an end. </w:t>
      </w:r>
    </w:p>
    <w:p w:rsidR="002125D7" w:rsidRDefault="006632A3" w:rsidP="002125D7">
      <w:r>
        <w:lastRenderedPageBreak/>
        <w:t xml:space="preserve">All fundamentals that are covered in ICT aim to support two greater elements; that being to safeguard the pupil against the dangers of the online world and to prepare them for their GCSE curriculum. </w:t>
      </w:r>
    </w:p>
    <w:p w:rsidR="006632A3" w:rsidRDefault="005F7A58" w:rsidP="002125D7">
      <w:r>
        <w:t xml:space="preserve">On </w:t>
      </w:r>
      <w:r w:rsidR="00E60DD1">
        <w:t>average p</w:t>
      </w:r>
      <w:r w:rsidR="0038025D">
        <w:t xml:space="preserve">upils have </w:t>
      </w:r>
      <w:r w:rsidR="00E60DD1">
        <w:t>an</w:t>
      </w:r>
      <w:r w:rsidR="00B47B7C">
        <w:t xml:space="preserve"> additional </w:t>
      </w:r>
      <w:r w:rsidR="00E60DD1">
        <w:t xml:space="preserve">8 </w:t>
      </w:r>
      <w:r w:rsidR="00B47B7C">
        <w:t>needs that are not outlined as their primary or secondary need</w:t>
      </w:r>
      <w:r w:rsidR="0038025D">
        <w:t>s in their EHCP</w:t>
      </w:r>
      <w:r w:rsidR="00B47B7C">
        <w:t xml:space="preserve">. </w:t>
      </w:r>
      <w:r w:rsidR="0038025D">
        <w:t>Many pupils have</w:t>
      </w:r>
      <w:r w:rsidR="00B47B7C">
        <w:t xml:space="preserve"> attachment issues, global learning difficulties, low working memory, and many are low on the percentile for receptive and expressive languages. To support and guide our pupils a differentiated scheme of work is delivered and re-visited each term and each time in greater depth</w:t>
      </w:r>
      <w:r w:rsidR="0038025D">
        <w:t>,</w:t>
      </w:r>
      <w:r w:rsidR="00B47B7C">
        <w:t xml:space="preserve"> thus allowing the pupils to develop and build on previous learning. </w:t>
      </w:r>
    </w:p>
    <w:p w:rsidR="0038025D" w:rsidRDefault="0038025D" w:rsidP="002125D7"/>
    <w:p w:rsidR="007D4135" w:rsidRDefault="0038025D" w:rsidP="002125D7">
      <w:r>
        <w:t xml:space="preserve">On entry pupils are baseline assessed enabling us to identify the </w:t>
      </w:r>
      <w:r w:rsidR="007D4135">
        <w:t xml:space="preserve">level of </w:t>
      </w:r>
      <w:r>
        <w:t>support and differentiation each</w:t>
      </w:r>
      <w:r w:rsidR="007D4135">
        <w:t xml:space="preserve"> pupil may need</w:t>
      </w:r>
      <w:r>
        <w:t>.</w:t>
      </w:r>
      <w:r w:rsidR="007D4135">
        <w:t xml:space="preserve"> </w:t>
      </w:r>
      <w:r>
        <w:t>W</w:t>
      </w:r>
      <w:r w:rsidR="007D4135">
        <w:t>ithin ICT pupils use a Red, Amber, an</w:t>
      </w:r>
      <w:r w:rsidR="00F9286D">
        <w:t>d Green (RAG) system to allow</w:t>
      </w:r>
      <w:r w:rsidR="007D4135">
        <w:t xml:space="preserve"> them to self – </w:t>
      </w:r>
      <w:r>
        <w:t>assess</w:t>
      </w:r>
      <w:r w:rsidR="007D4135">
        <w:t xml:space="preserve"> throughout their lesson and </w:t>
      </w:r>
      <w:r w:rsidR="00013214">
        <w:t>using clear success criteria</w:t>
      </w:r>
      <w:r w:rsidR="00B22744">
        <w:t xml:space="preserve"> and are given the </w:t>
      </w:r>
      <w:r w:rsidR="007D4135">
        <w:t>opportunity for p</w:t>
      </w:r>
      <w:r w:rsidR="00B22744">
        <w:t>eer to peer assessment too</w:t>
      </w:r>
      <w:r w:rsidR="007D4135">
        <w:t xml:space="preserve">. This allows the pupils to drive their own learning and gives them a great sense of ownership over their work. </w:t>
      </w:r>
    </w:p>
    <w:p w:rsidR="007D4135" w:rsidRDefault="007D4135" w:rsidP="002125D7">
      <w:r>
        <w:t>Lessons are planned and differentiated for each individual taking their Individual Education Plan Targets into consi</w:t>
      </w:r>
      <w:r w:rsidR="00B22744">
        <w:t>deration. Pupil</w:t>
      </w:r>
      <w:r>
        <w:t>s</w:t>
      </w:r>
      <w:r w:rsidR="00B22744">
        <w:t>’</w:t>
      </w:r>
      <w:r>
        <w:t xml:space="preserve"> spelling and reading ages, any difficulties they may currently be going through and any trauma they may have preciously encountered</w:t>
      </w:r>
      <w:r w:rsidR="00B22744">
        <w:t xml:space="preserve"> are then encountered for</w:t>
      </w:r>
      <w:r>
        <w:t xml:space="preserve">. Within ICT there are elements that need to be approached sensitively such as online grooming, sexting and so on. </w:t>
      </w:r>
    </w:p>
    <w:p w:rsidR="006632A3" w:rsidRDefault="007D4135" w:rsidP="002125D7">
      <w:r>
        <w:t>The pupils are offered many opportunities to succeed in ICT</w:t>
      </w:r>
      <w:r w:rsidR="00091B30">
        <w:t>.</w:t>
      </w:r>
      <w:r>
        <w:t xml:space="preserve"> </w:t>
      </w:r>
      <w:r w:rsidR="00091B30">
        <w:t>W</w:t>
      </w:r>
      <w:r>
        <w:t xml:space="preserve">e offer a </w:t>
      </w:r>
      <w:r w:rsidR="00B22744">
        <w:t>European Computer Driving Licenc</w:t>
      </w:r>
      <w:r>
        <w:t>e (EC</w:t>
      </w:r>
      <w:r w:rsidR="0038025D">
        <w:t>D</w:t>
      </w:r>
      <w:r>
        <w:t>L) which is Level 2 in Digital Literacy</w:t>
      </w:r>
      <w:r w:rsidR="00091B30">
        <w:t>,</w:t>
      </w:r>
      <w:r>
        <w:t xml:space="preserve"> this is completed in Year 9 providing the pupils with a great stepping stone to </w:t>
      </w:r>
      <w:r w:rsidR="00E631B7">
        <w:t>prepare</w:t>
      </w:r>
      <w:r w:rsidR="00091B30">
        <w:t xml:space="preserve"> them for the challenges of their GCSE studies that start in Year 10. Pupils also have the opportunity to complete two GCSE’s in ICT meaning they can potentially le</w:t>
      </w:r>
      <w:r w:rsidR="00E631B7">
        <w:t>ave with 3 accreditations in this subject</w:t>
      </w:r>
      <w:r w:rsidR="00091B30">
        <w:t xml:space="preserve">. </w:t>
      </w:r>
    </w:p>
    <w:p w:rsidR="00091B30" w:rsidRDefault="00091B30" w:rsidP="002125D7">
      <w:pPr>
        <w:rPr>
          <w:b/>
          <w:u w:val="single"/>
        </w:rPr>
      </w:pPr>
      <w:r>
        <w:rPr>
          <w:b/>
          <w:u w:val="single"/>
        </w:rPr>
        <w:t>Impact</w:t>
      </w:r>
    </w:p>
    <w:p w:rsidR="00091B30" w:rsidRDefault="00091B30" w:rsidP="002125D7">
      <w:r>
        <w:t>Many of our pupils start Rosewood</w:t>
      </w:r>
      <w:r w:rsidR="0038025D">
        <w:t xml:space="preserve"> deprived of high qualit</w:t>
      </w:r>
      <w:r w:rsidR="00E631B7">
        <w:t xml:space="preserve">y resources, such as i-pads, drawing tablets, laptops and software’s such as PowerPoint, Word, Excel and so on, </w:t>
      </w:r>
      <w:r w:rsidR="0038025D">
        <w:t>thus meaning they</w:t>
      </w:r>
      <w:r>
        <w:t xml:space="preserve"> hav</w:t>
      </w:r>
      <w:r w:rsidR="0038025D">
        <w:t>e</w:t>
      </w:r>
      <w:r>
        <w:t xml:space="preserve"> very few</w:t>
      </w:r>
      <w:r w:rsidR="002D312F">
        <w:t xml:space="preserve"> usable</w:t>
      </w:r>
      <w:r>
        <w:t xml:space="preserve"> ICT skills</w:t>
      </w:r>
      <w:r w:rsidR="0038025D">
        <w:t>. We aim to</w:t>
      </w:r>
      <w:r>
        <w:t xml:space="preserve"> mak</w:t>
      </w:r>
      <w:r w:rsidR="0038025D">
        <w:t>e</w:t>
      </w:r>
      <w:r>
        <w:t xml:space="preserve"> the world of ICT ‘come alive’ by using interactive boards, I-Pads, Bluetooth Lego, coding Robots, Eco-bots, trips</w:t>
      </w:r>
      <w:r w:rsidR="002D312F">
        <w:t xml:space="preserve"> and visits</w:t>
      </w:r>
      <w:r>
        <w:t xml:space="preserve"> and so on</w:t>
      </w:r>
      <w:r w:rsidR="0038025D">
        <w:t>.</w:t>
      </w:r>
      <w:r>
        <w:t xml:space="preserve"> ICT has become a favoured subject across the school and has been so for many years now. If a pupil enjoys a </w:t>
      </w:r>
      <w:r w:rsidR="004A12F6">
        <w:t xml:space="preserve">subject they naturally develop </w:t>
      </w:r>
      <w:r>
        <w:t xml:space="preserve">an inquisitiveness to want to </w:t>
      </w:r>
      <w:r w:rsidR="004A12F6">
        <w:t>advance</w:t>
      </w:r>
      <w:r w:rsidR="0038025D">
        <w:t xml:space="preserve"> their understanding.</w:t>
      </w:r>
    </w:p>
    <w:p w:rsidR="0038025D" w:rsidRDefault="00091B30" w:rsidP="002125D7">
      <w:r>
        <w:t>ICT is completed at GCSE by all pupils, from year 7 through to year 11 pupils</w:t>
      </w:r>
      <w:r w:rsidR="0038025D">
        <w:t>. All pupils are aware of the pre</w:t>
      </w:r>
      <w:r w:rsidR="004A12F6">
        <w:t>dicted, aspirational targets</w:t>
      </w:r>
      <w:r w:rsidR="0038025D">
        <w:t xml:space="preserve"> </w:t>
      </w:r>
      <w:r w:rsidR="004A12F6">
        <w:t>and the next steps in their progress journey.</w:t>
      </w:r>
      <w:r>
        <w:t xml:space="preserve"> </w:t>
      </w:r>
      <w:r w:rsidR="002D312F">
        <w:t>All pupils at Rosewood for the last 1</w:t>
      </w:r>
      <w:r w:rsidR="004A12F6">
        <w:t>3</w:t>
      </w:r>
      <w:r w:rsidR="002D312F">
        <w:t xml:space="preserve"> years have been given the opportunity to complete an ICT GCSE. </w:t>
      </w:r>
      <w:r w:rsidR="004A12F6">
        <w:t xml:space="preserve"> </w:t>
      </w:r>
      <w:r w:rsidR="00C576EE">
        <w:t>ICT is currently delivered as:</w:t>
      </w:r>
    </w:p>
    <w:p w:rsidR="00C576EE" w:rsidRDefault="00C576EE" w:rsidP="002125D7">
      <w:r>
        <w:t>KS2 – 2 Lessons per week (AC 1 SW 1)</w:t>
      </w:r>
    </w:p>
    <w:p w:rsidR="00C576EE" w:rsidRDefault="00C576EE" w:rsidP="002125D7">
      <w:r>
        <w:t>KS3 – 2 Lessons per week</w:t>
      </w:r>
    </w:p>
    <w:p w:rsidR="00C576EE" w:rsidRDefault="00C576EE" w:rsidP="002125D7">
      <w:r>
        <w:t>KS4 – 3 Lessons per week</w:t>
      </w:r>
    </w:p>
    <w:p w:rsidR="00C576EE" w:rsidRDefault="00C576EE" w:rsidP="002125D7">
      <w:r>
        <w:lastRenderedPageBreak/>
        <w:t xml:space="preserve">I currently teach 24 lessons per week. </w:t>
      </w:r>
    </w:p>
    <w:p w:rsidR="00E60DD1" w:rsidRDefault="0038025D">
      <w:pPr>
        <w:sectPr w:rsidR="00E60DD1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>D</w:t>
      </w:r>
      <w:r w:rsidR="002D312F">
        <w:t xml:space="preserve">ue to the nature of our cohort </w:t>
      </w:r>
      <w:r>
        <w:t xml:space="preserve">many of our pupils find Coding and Modelling and Simulation difficult meaning that offering GCSE Computer Science would not be as beneficial as Digital Literacy. </w:t>
      </w:r>
      <w:r w:rsidR="002D312F">
        <w:t>I firmly believe that we deliver the best possible courses</w:t>
      </w:r>
      <w:r w:rsidR="004A12F6">
        <w:t>,</w:t>
      </w:r>
      <w:r w:rsidR="002D312F">
        <w:t xml:space="preserve"> to not only allow pupils to accomplish at school but give them the skills they need to continue to achieve post 16. </w:t>
      </w:r>
      <w:r>
        <w:t xml:space="preserve">Through developing skills and knowledge of the continuously evolving world of technology we aim to enable our pupils to live fulfilled, prosperous adult lives that contribute </w:t>
      </w:r>
      <w:r w:rsidR="00354932">
        <w:t>positively</w:t>
      </w:r>
      <w:r>
        <w:t xml:space="preserve"> to society and their families. </w:t>
      </w:r>
    </w:p>
    <w:p w:rsidR="00DF0DFA" w:rsidRPr="00043128" w:rsidRDefault="00DF0DFA" w:rsidP="00DF0DFA">
      <w:pPr>
        <w:pStyle w:val="Heading3"/>
        <w:jc w:val="center"/>
        <w:rPr>
          <w:u w:val="single"/>
        </w:rPr>
      </w:pPr>
      <w:r w:rsidRPr="00043128">
        <w:rPr>
          <w:rFonts w:ascii="Tahoma" w:hAnsi="Tahoma" w:cs="Tahoma"/>
          <w:color w:val="auto"/>
          <w:sz w:val="20"/>
          <w:szCs w:val="20"/>
          <w:u w:val="single"/>
        </w:rPr>
        <w:lastRenderedPageBreak/>
        <w:t>Year 5/6 – Rosewood School</w:t>
      </w:r>
    </w:p>
    <w:p w:rsidR="00DF0DFA" w:rsidRDefault="00DF0DFA" w:rsidP="00DF0DFA"/>
    <w:p w:rsidR="00DF0DFA" w:rsidRDefault="00DF0DFA" w:rsidP="00DF0DFA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4183"/>
        <w:gridCol w:w="4130"/>
        <w:gridCol w:w="4273"/>
      </w:tblGrid>
      <w:tr w:rsidR="00DF0DFA" w:rsidRPr="00376FDF" w:rsidTr="001E1EFA">
        <w:tc>
          <w:tcPr>
            <w:tcW w:w="1396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Cycle 1</w:t>
            </w:r>
          </w:p>
        </w:tc>
        <w:tc>
          <w:tcPr>
            <w:tcW w:w="4183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Topic</w:t>
            </w:r>
          </w:p>
        </w:tc>
        <w:tc>
          <w:tcPr>
            <w:tcW w:w="4130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Elements Covered</w:t>
            </w:r>
          </w:p>
        </w:tc>
        <w:tc>
          <w:tcPr>
            <w:tcW w:w="4273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Resources</w:t>
            </w:r>
          </w:p>
        </w:tc>
      </w:tr>
      <w:tr w:rsidR="00DF0DFA" w:rsidRPr="00376FDF" w:rsidTr="001E1EFA">
        <w:tc>
          <w:tcPr>
            <w:tcW w:w="1396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Autumn 1</w:t>
            </w:r>
          </w:p>
        </w:tc>
        <w:tc>
          <w:tcPr>
            <w:tcW w:w="4183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  <w:u w:val="single"/>
              </w:rPr>
              <w:t>E safety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ind w:left="357" w:hanging="3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Use technology safely, respectfully and responsibly; recognise acceptable/unacceptable behaviour; identify a range of ways to report concerns about content and contact.</w:t>
            </w:r>
          </w:p>
        </w:tc>
        <w:tc>
          <w:tcPr>
            <w:tcW w:w="4130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 xml:space="preserve">The law and e-safety. </w:t>
            </w:r>
            <w:r>
              <w:rPr>
                <w:rFonts w:ascii="Tahoma" w:hAnsi="Tahoma" w:cs="Tahoma"/>
                <w:sz w:val="20"/>
                <w:szCs w:val="20"/>
              </w:rPr>
              <w:t>Staying</w:t>
            </w:r>
            <w:r w:rsidRPr="00376FDF">
              <w:rPr>
                <w:rFonts w:ascii="Tahoma" w:hAnsi="Tahoma" w:cs="Tahoma"/>
                <w:sz w:val="20"/>
                <w:szCs w:val="20"/>
              </w:rPr>
              <w:t xml:space="preserve"> safe online and cyberbullying.</w:t>
            </w:r>
          </w:p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3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http://www.childnet.com/resources/young-people-and-social-networking-sites</w:t>
            </w:r>
          </w:p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Pr="00C43FCF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http://www.digizen.org/</w:t>
              </w:r>
            </w:hyperlink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DFA" w:rsidRPr="00376FDF" w:rsidTr="001E1EFA">
        <w:tc>
          <w:tcPr>
            <w:tcW w:w="1396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Autumn 2</w:t>
            </w:r>
          </w:p>
        </w:tc>
        <w:tc>
          <w:tcPr>
            <w:tcW w:w="4183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76FDF">
              <w:rPr>
                <w:rFonts w:ascii="Tahoma" w:hAnsi="Tahoma" w:cs="Tahoma"/>
                <w:sz w:val="20"/>
                <w:szCs w:val="20"/>
                <w:u w:val="single"/>
              </w:rPr>
              <w:t>Research and E-awareness</w:t>
            </w:r>
          </w:p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 able to state some facts that the human element contributes to the risk of using computers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 able to use links on simple websites to find information</w:t>
            </w:r>
          </w:p>
        </w:tc>
        <w:tc>
          <w:tcPr>
            <w:tcW w:w="4130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Searching information, using and refining searches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Importing sounds, images and media.</w:t>
            </w:r>
          </w:p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Creating professional presentations on PowerPoint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3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PowerPoint</w:t>
            </w:r>
          </w:p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Internet 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DFA" w:rsidRPr="00376FDF" w:rsidTr="001E1EFA">
        <w:tc>
          <w:tcPr>
            <w:tcW w:w="1396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Spring 1</w:t>
            </w:r>
          </w:p>
        </w:tc>
        <w:tc>
          <w:tcPr>
            <w:tcW w:w="4183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76FDF">
              <w:rPr>
                <w:rFonts w:ascii="Tahoma" w:hAnsi="Tahoma" w:cs="Tahoma"/>
                <w:sz w:val="20"/>
                <w:szCs w:val="20"/>
                <w:u w:val="single"/>
              </w:rPr>
              <w:t>Modelling Simulation &amp; Systems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Use a simulation to explain real things, read and understand instructions to be able to predict outcomes.</w:t>
            </w:r>
          </w:p>
        </w:tc>
        <w:tc>
          <w:tcPr>
            <w:tcW w:w="4130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 xml:space="preserve">Use a robot or create patterns to test ideas, and understand the consequences of making changes. </w:t>
            </w:r>
          </w:p>
        </w:tc>
        <w:tc>
          <w:tcPr>
            <w:tcW w:w="4273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FLOWOL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J2Code</w:t>
            </w:r>
          </w:p>
        </w:tc>
      </w:tr>
      <w:tr w:rsidR="00DF0DFA" w:rsidRPr="00376FDF" w:rsidTr="001E1EFA">
        <w:tc>
          <w:tcPr>
            <w:tcW w:w="1396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lastRenderedPageBreak/>
              <w:t>Spring 2</w:t>
            </w:r>
          </w:p>
        </w:tc>
        <w:tc>
          <w:tcPr>
            <w:tcW w:w="4183" w:type="dxa"/>
            <w:shd w:val="clear" w:color="auto" w:fill="auto"/>
          </w:tcPr>
          <w:p w:rsidR="00DF0DFA" w:rsidRPr="00376FDF" w:rsidRDefault="00DF0DFA" w:rsidP="001E1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  <w:u w:val="single"/>
              </w:rPr>
              <w:t>Digital Literacy and ICT</w:t>
            </w:r>
          </w:p>
          <w:p w:rsidR="00DF0DFA" w:rsidRPr="00376FDF" w:rsidRDefault="00DF0DFA" w:rsidP="001E1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376FDF">
              <w:rPr>
                <w:rFonts w:ascii="Tahoma" w:hAnsi="Tahoma" w:cs="Tahoma"/>
                <w:sz w:val="20"/>
                <w:szCs w:val="20"/>
              </w:rPr>
              <w:t>nderstand computer networks including the internet; how they can provide multiple services, such as the world wide web; and the opportunities they offer for communication and collaboration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use search technologies effectively, appreciate how results are selected and ranked, and be discerning in evaluating digital content</w:t>
            </w:r>
          </w:p>
        </w:tc>
        <w:tc>
          <w:tcPr>
            <w:tcW w:w="4130" w:type="dxa"/>
            <w:shd w:val="clear" w:color="auto" w:fill="auto"/>
          </w:tcPr>
          <w:p w:rsidR="00DF0DFA" w:rsidRPr="00376FDF" w:rsidRDefault="00DF0DFA" w:rsidP="001E1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Searching for specific images/content.</w:t>
            </w:r>
          </w:p>
          <w:p w:rsidR="00DF0DFA" w:rsidRPr="00376FDF" w:rsidRDefault="00DF0DFA" w:rsidP="001E1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F0DFA" w:rsidRDefault="00DF0DFA" w:rsidP="001E1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Search races, searching for an image in class on internet – who and how will it be found? Refine search criteria etc…</w:t>
            </w:r>
          </w:p>
          <w:p w:rsidR="00DF0DFA" w:rsidRDefault="00DF0DFA" w:rsidP="001E1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F0DFA" w:rsidRPr="00376FDF" w:rsidRDefault="00DF0DFA" w:rsidP="001E1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3" w:type="dxa"/>
            <w:shd w:val="clear" w:color="auto" w:fill="auto"/>
          </w:tcPr>
          <w:p w:rsidR="00DF0DFA" w:rsidRPr="00376FDF" w:rsidRDefault="00DF0DFA" w:rsidP="001E1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Show children a very specific image on screen, children ‘race’ each other online to find it using vocabulary in search engines.</w:t>
            </w:r>
          </w:p>
          <w:p w:rsidR="00DF0DFA" w:rsidRPr="00376FDF" w:rsidRDefault="00DF0DFA" w:rsidP="001E1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F0DFA" w:rsidRPr="00376FDF" w:rsidRDefault="00DF0DFA" w:rsidP="001E1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Search for the same images on different search engines, how/why do they not appear in the same places?</w:t>
            </w:r>
          </w:p>
          <w:p w:rsidR="00DF0DFA" w:rsidRPr="00376FDF" w:rsidRDefault="00DF0DFA" w:rsidP="001E1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F0DFA" w:rsidRPr="00376FDF" w:rsidRDefault="00DF0DFA" w:rsidP="001E1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DFA" w:rsidRPr="00376FDF" w:rsidTr="001E1EFA">
        <w:tc>
          <w:tcPr>
            <w:tcW w:w="1396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Summer 1</w:t>
            </w:r>
          </w:p>
        </w:tc>
        <w:tc>
          <w:tcPr>
            <w:tcW w:w="4183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76FDF">
              <w:rPr>
                <w:rFonts w:ascii="Tahoma" w:hAnsi="Tahoma" w:cs="Tahoma"/>
                <w:sz w:val="20"/>
                <w:szCs w:val="20"/>
                <w:u w:val="single"/>
              </w:rPr>
              <w:t>Digital literacy and ICT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Risks of working online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0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How to keep personal details safe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Benefits of accessing technology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Navigating websites</w:t>
            </w:r>
          </w:p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Reporting online behaviour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3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Digizen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Think you know</w:t>
            </w:r>
          </w:p>
        </w:tc>
      </w:tr>
      <w:tr w:rsidR="00DF0DFA" w:rsidRPr="00376FDF" w:rsidTr="001E1EFA">
        <w:tc>
          <w:tcPr>
            <w:tcW w:w="1396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Summer 2</w:t>
            </w:r>
          </w:p>
        </w:tc>
        <w:tc>
          <w:tcPr>
            <w:tcW w:w="4183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Digital literacy and ICT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ICT is all around us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0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Discover the world of ICT, ICT is around us, look at sensors, input and output.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How our information is held and recorded.</w:t>
            </w:r>
          </w:p>
        </w:tc>
        <w:tc>
          <w:tcPr>
            <w:tcW w:w="4273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School trip to local Co-op.</w:t>
            </w:r>
          </w:p>
        </w:tc>
      </w:tr>
    </w:tbl>
    <w:p w:rsidR="00DF0DFA" w:rsidRDefault="00DF0DFA" w:rsidP="00DF0DFA">
      <w:pPr>
        <w:pStyle w:val="bulletundertext"/>
        <w:numPr>
          <w:ilvl w:val="0"/>
          <w:numId w:val="0"/>
        </w:numPr>
        <w:spacing w:after="120"/>
        <w:ind w:left="357"/>
        <w:jc w:val="center"/>
        <w:rPr>
          <w:rFonts w:ascii="Tahoma" w:hAnsi="Tahoma" w:cs="Tahoma"/>
          <w:sz w:val="20"/>
          <w:szCs w:val="20"/>
        </w:rPr>
      </w:pPr>
    </w:p>
    <w:p w:rsidR="00DF0DFA" w:rsidRDefault="00DF0DFA" w:rsidP="00DF0DFA">
      <w:pPr>
        <w:pStyle w:val="bulletundertext"/>
        <w:numPr>
          <w:ilvl w:val="0"/>
          <w:numId w:val="0"/>
        </w:numPr>
        <w:spacing w:after="120"/>
        <w:ind w:left="357"/>
        <w:jc w:val="center"/>
        <w:rPr>
          <w:rFonts w:ascii="Tahoma" w:hAnsi="Tahoma" w:cs="Tahoma"/>
          <w:sz w:val="20"/>
          <w:szCs w:val="20"/>
        </w:rPr>
      </w:pPr>
    </w:p>
    <w:p w:rsidR="00DF0DFA" w:rsidRDefault="00DF0DFA" w:rsidP="00DF0DFA">
      <w:pPr>
        <w:pStyle w:val="bulletundertext"/>
        <w:numPr>
          <w:ilvl w:val="0"/>
          <w:numId w:val="0"/>
        </w:numPr>
        <w:spacing w:after="120"/>
        <w:ind w:left="357"/>
        <w:jc w:val="center"/>
        <w:rPr>
          <w:rFonts w:ascii="Tahoma" w:hAnsi="Tahoma" w:cs="Tahoma"/>
          <w:sz w:val="20"/>
          <w:szCs w:val="20"/>
        </w:rPr>
      </w:pPr>
    </w:p>
    <w:p w:rsidR="00DF0DFA" w:rsidRPr="00376FDF" w:rsidRDefault="00DF0DFA" w:rsidP="00DF0DFA">
      <w:pPr>
        <w:pStyle w:val="bulletundertext"/>
        <w:numPr>
          <w:ilvl w:val="0"/>
          <w:numId w:val="0"/>
        </w:numPr>
        <w:spacing w:after="120"/>
        <w:ind w:left="357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4188"/>
        <w:gridCol w:w="4148"/>
        <w:gridCol w:w="4248"/>
      </w:tblGrid>
      <w:tr w:rsidR="00DF0DFA" w:rsidRPr="00376FDF" w:rsidTr="001E1EFA">
        <w:tc>
          <w:tcPr>
            <w:tcW w:w="1398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Cycle 2</w:t>
            </w:r>
          </w:p>
        </w:tc>
        <w:tc>
          <w:tcPr>
            <w:tcW w:w="4188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8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8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DFA" w:rsidRPr="00376FDF" w:rsidTr="001E1EFA">
        <w:tc>
          <w:tcPr>
            <w:tcW w:w="1398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Autumn 1</w:t>
            </w:r>
          </w:p>
        </w:tc>
        <w:tc>
          <w:tcPr>
            <w:tcW w:w="4188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  <w:u w:val="single"/>
              </w:rPr>
              <w:t>E safety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ind w:left="357" w:hanging="3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Use technology safely, respectfully and responsibly; recognise acceptable/unacceptable behaviour; identify a range of ways to report concerns about content and contact.</w:t>
            </w:r>
          </w:p>
        </w:tc>
        <w:tc>
          <w:tcPr>
            <w:tcW w:w="4148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Year 6 E-safety.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Social media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Evaluate effectiveness of school website for e-safety.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8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http://www.childnet.com/resources/young-people-and-social-networking-sites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http://www.digizen.org/</w:t>
            </w:r>
          </w:p>
        </w:tc>
      </w:tr>
      <w:tr w:rsidR="00DF0DFA" w:rsidRPr="00376FDF" w:rsidTr="001E1EFA">
        <w:tc>
          <w:tcPr>
            <w:tcW w:w="1398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Autumn 2</w:t>
            </w:r>
          </w:p>
        </w:tc>
        <w:tc>
          <w:tcPr>
            <w:tcW w:w="4188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76FDF">
              <w:rPr>
                <w:rFonts w:ascii="Tahoma" w:hAnsi="Tahoma" w:cs="Tahoma"/>
                <w:sz w:val="20"/>
                <w:szCs w:val="20"/>
                <w:u w:val="single"/>
              </w:rPr>
              <w:t>Digital literacy and ICT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information.</w:t>
            </w:r>
          </w:p>
        </w:tc>
        <w:tc>
          <w:tcPr>
            <w:tcW w:w="4148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Evaluate effectiveness of school website for target audience,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Children write questionnaire for staff to test their e-safety knowledge,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Show children an image, create keywords #hashtags, write a sentence about the picture and group the hashtags together. Are all of the sentences on a similar theme?</w:t>
            </w:r>
          </w:p>
        </w:tc>
        <w:tc>
          <w:tcPr>
            <w:tcW w:w="4248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internet/school website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DFA" w:rsidRPr="00376FDF" w:rsidTr="001E1EFA">
        <w:tc>
          <w:tcPr>
            <w:tcW w:w="1398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Spring 1</w:t>
            </w:r>
          </w:p>
        </w:tc>
        <w:tc>
          <w:tcPr>
            <w:tcW w:w="4188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76FDF">
              <w:rPr>
                <w:rFonts w:ascii="Tahoma" w:hAnsi="Tahoma" w:cs="Tahoma"/>
                <w:sz w:val="20"/>
                <w:szCs w:val="20"/>
                <w:u w:val="single"/>
              </w:rPr>
              <w:t>Computer science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 xml:space="preserve">design, write and debug programs that accomplish specific goals, including controlling or simulating physical systems; </w:t>
            </w:r>
            <w:r w:rsidRPr="00376FDF">
              <w:rPr>
                <w:rFonts w:ascii="Tahoma" w:hAnsi="Tahoma" w:cs="Tahoma"/>
                <w:sz w:val="20"/>
                <w:szCs w:val="20"/>
              </w:rPr>
              <w:lastRenderedPageBreak/>
              <w:t>solve problems by decomposing them into smaller parts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use sequence, selection, and repetition in programs; work with variables and various forms of input and output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use logical reasoning to explain how some simple algorithms work and to detect and correct errors in algorithms and programs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148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lastRenderedPageBreak/>
              <w:t>Scratch / J2Code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Complete ‘if/when’ statements online.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Debug (fix) programmes/algorithms,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Programmes of increasing complexity.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lastRenderedPageBreak/>
              <w:t>Starting to write out code using technical coding language.</w:t>
            </w:r>
          </w:p>
        </w:tc>
        <w:tc>
          <w:tcPr>
            <w:tcW w:w="4248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lastRenderedPageBreak/>
              <w:t>Faulty algorithms which need fixing (on computers and not on computers – flashcards?)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DFA" w:rsidRPr="00376FDF" w:rsidTr="001E1EFA">
        <w:tc>
          <w:tcPr>
            <w:tcW w:w="1398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Spring 2</w:t>
            </w:r>
          </w:p>
        </w:tc>
        <w:tc>
          <w:tcPr>
            <w:tcW w:w="4188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76FDF">
              <w:rPr>
                <w:rFonts w:ascii="Tahoma" w:hAnsi="Tahoma" w:cs="Tahoma"/>
                <w:sz w:val="20"/>
                <w:szCs w:val="20"/>
                <w:u w:val="single"/>
              </w:rPr>
              <w:t>Digital Literacy and ICT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</w:tc>
        <w:tc>
          <w:tcPr>
            <w:tcW w:w="4148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Collecting and analysing data in order to support evidence within key projects, or topics such as the ‘Virtual Reality’ project.</w:t>
            </w:r>
          </w:p>
        </w:tc>
        <w:tc>
          <w:tcPr>
            <w:tcW w:w="4248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 xml:space="preserve">*scratch: </w:t>
            </w:r>
            <w:hyperlink r:id="rId9" w:history="1">
              <w:r w:rsidRPr="00376FDF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http://www.code-it.co.uk/csplanning.html</w:t>
              </w:r>
            </w:hyperlink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Google tech team</w:t>
            </w:r>
          </w:p>
        </w:tc>
      </w:tr>
      <w:tr w:rsidR="00DF0DFA" w:rsidRPr="00376FDF" w:rsidTr="001E1EFA">
        <w:tc>
          <w:tcPr>
            <w:tcW w:w="1398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Summer 1</w:t>
            </w:r>
          </w:p>
        </w:tc>
        <w:tc>
          <w:tcPr>
            <w:tcW w:w="4188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76FDF">
              <w:rPr>
                <w:rFonts w:ascii="Tahoma" w:hAnsi="Tahoma" w:cs="Tahoma"/>
                <w:sz w:val="20"/>
                <w:szCs w:val="20"/>
                <w:u w:val="single"/>
              </w:rPr>
              <w:t>Modelling, Simulation &amp; Systems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Create a key frame animation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148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Draw out a light house scene – create animation (group task)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 xml:space="preserve">Design own key frame animation with a specific target audience. 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8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Serif Draw Plus</w:t>
            </w:r>
          </w:p>
        </w:tc>
      </w:tr>
      <w:tr w:rsidR="00DF0DFA" w:rsidRPr="00376FDF" w:rsidTr="001E1EFA">
        <w:tc>
          <w:tcPr>
            <w:tcW w:w="1398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lastRenderedPageBreak/>
              <w:t>Summer 2</w:t>
            </w:r>
          </w:p>
        </w:tc>
        <w:tc>
          <w:tcPr>
            <w:tcW w:w="4188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76FDF">
              <w:rPr>
                <w:rFonts w:ascii="Tahoma" w:hAnsi="Tahoma" w:cs="Tahoma"/>
                <w:sz w:val="20"/>
                <w:szCs w:val="20"/>
                <w:u w:val="single"/>
              </w:rPr>
              <w:t>Data Handling &amp; Development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Develop understanding and use pictograms, and identify ‘more or less’. Design questions to find things out, enter simple information into a database.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148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Store data in multiple ways, sort data, create simple charts from a table</w:t>
            </w:r>
          </w:p>
        </w:tc>
        <w:tc>
          <w:tcPr>
            <w:tcW w:w="4248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Access and Excel</w:t>
            </w:r>
          </w:p>
        </w:tc>
      </w:tr>
      <w:tr w:rsidR="00DF0DFA" w:rsidRPr="00376FDF" w:rsidTr="001E1EFA">
        <w:tc>
          <w:tcPr>
            <w:tcW w:w="1398" w:type="dxa"/>
            <w:shd w:val="clear" w:color="auto" w:fill="auto"/>
          </w:tcPr>
          <w:p w:rsidR="00DF0DFA" w:rsidRPr="00A36796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A36796">
              <w:rPr>
                <w:rFonts w:ascii="Tahoma" w:hAnsi="Tahoma" w:cs="Tahoma"/>
                <w:color w:val="0070C0"/>
                <w:sz w:val="20"/>
                <w:szCs w:val="20"/>
              </w:rPr>
              <w:t>Cross Curricular Links</w:t>
            </w:r>
          </w:p>
        </w:tc>
        <w:tc>
          <w:tcPr>
            <w:tcW w:w="4188" w:type="dxa"/>
            <w:shd w:val="clear" w:color="auto" w:fill="auto"/>
          </w:tcPr>
          <w:p w:rsidR="00DF0DFA" w:rsidRPr="00A36796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A36796">
              <w:rPr>
                <w:rFonts w:ascii="Tahoma" w:hAnsi="Tahoma" w:cs="Tahoma"/>
                <w:color w:val="0070C0"/>
                <w:sz w:val="20"/>
                <w:szCs w:val="20"/>
              </w:rPr>
              <w:t>PSHE</w:t>
            </w:r>
          </w:p>
          <w:p w:rsidR="00DF0DFA" w:rsidRPr="00A36796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4148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8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DFA" w:rsidRPr="00376FDF" w:rsidTr="001E1EFA">
        <w:tc>
          <w:tcPr>
            <w:tcW w:w="1398" w:type="dxa"/>
            <w:shd w:val="clear" w:color="auto" w:fill="auto"/>
          </w:tcPr>
          <w:p w:rsidR="00DF0DFA" w:rsidRPr="00A36796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A36796">
              <w:rPr>
                <w:rFonts w:ascii="Tahoma" w:hAnsi="Tahoma" w:cs="Tahoma"/>
                <w:color w:val="0070C0"/>
                <w:sz w:val="20"/>
                <w:szCs w:val="20"/>
              </w:rPr>
              <w:t>SMSC</w:t>
            </w:r>
          </w:p>
        </w:tc>
        <w:tc>
          <w:tcPr>
            <w:tcW w:w="4188" w:type="dxa"/>
            <w:shd w:val="clear" w:color="auto" w:fill="auto"/>
          </w:tcPr>
          <w:p w:rsidR="00DF0DFA" w:rsidRPr="00A36796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A36796">
              <w:rPr>
                <w:rFonts w:ascii="Tahoma" w:hAnsi="Tahoma" w:cs="Tahoma"/>
                <w:color w:val="0070C0"/>
                <w:sz w:val="20"/>
                <w:szCs w:val="20"/>
              </w:rPr>
              <w:t xml:space="preserve">Social and Moral are covered in online safety. Learning how to socialise appropriately in the online world and stay.   </w:t>
            </w:r>
          </w:p>
        </w:tc>
        <w:tc>
          <w:tcPr>
            <w:tcW w:w="4148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8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F0DFA" w:rsidRPr="00376FDF" w:rsidRDefault="00DF0DFA" w:rsidP="00DF0DFA">
      <w:pPr>
        <w:pStyle w:val="bulletundertext"/>
        <w:numPr>
          <w:ilvl w:val="0"/>
          <w:numId w:val="0"/>
        </w:numPr>
        <w:spacing w:after="120"/>
        <w:ind w:left="357"/>
        <w:jc w:val="center"/>
        <w:rPr>
          <w:rFonts w:ascii="Tahoma" w:hAnsi="Tahoma" w:cs="Tahoma"/>
          <w:sz w:val="20"/>
          <w:szCs w:val="20"/>
        </w:rPr>
      </w:pPr>
    </w:p>
    <w:p w:rsidR="00DF0DFA" w:rsidRPr="00376FDF" w:rsidRDefault="00DF0DFA" w:rsidP="00DF0DFA">
      <w:pPr>
        <w:jc w:val="center"/>
        <w:rPr>
          <w:rFonts w:ascii="Tahoma" w:hAnsi="Tahoma" w:cs="Tahoma"/>
          <w:sz w:val="20"/>
          <w:szCs w:val="20"/>
        </w:rPr>
      </w:pPr>
    </w:p>
    <w:p w:rsidR="00DF0DFA" w:rsidRDefault="00DF0DFA" w:rsidP="00DF0DFA">
      <w:pPr>
        <w:pStyle w:val="Heading3"/>
        <w:jc w:val="center"/>
        <w:rPr>
          <w:rFonts w:ascii="Tahoma" w:hAnsi="Tahoma" w:cs="Tahoma"/>
          <w:color w:val="auto"/>
          <w:sz w:val="20"/>
          <w:szCs w:val="20"/>
          <w:u w:val="single"/>
        </w:rPr>
      </w:pPr>
      <w:r w:rsidRPr="008B102D">
        <w:rPr>
          <w:rFonts w:ascii="Tahoma" w:hAnsi="Tahoma" w:cs="Tahoma"/>
          <w:color w:val="auto"/>
          <w:sz w:val="20"/>
          <w:szCs w:val="20"/>
          <w:u w:val="single"/>
        </w:rPr>
        <w:t>Year 7 / 8 – Rosewood School</w:t>
      </w:r>
    </w:p>
    <w:p w:rsidR="00DF0DFA" w:rsidRDefault="00DF0DFA" w:rsidP="00DF0DFA"/>
    <w:p w:rsidR="00DF0DFA" w:rsidRPr="00376FDF" w:rsidRDefault="00DF0DFA" w:rsidP="00DF0DFA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4185"/>
        <w:gridCol w:w="4127"/>
        <w:gridCol w:w="4274"/>
      </w:tblGrid>
      <w:tr w:rsidR="00DF0DFA" w:rsidRPr="00376FDF" w:rsidTr="001E1EFA">
        <w:tc>
          <w:tcPr>
            <w:tcW w:w="1418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Cycle 1</w:t>
            </w:r>
          </w:p>
        </w:tc>
        <w:tc>
          <w:tcPr>
            <w:tcW w:w="4253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Topic</w:t>
            </w:r>
          </w:p>
        </w:tc>
        <w:tc>
          <w:tcPr>
            <w:tcW w:w="4252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Elements Covered</w:t>
            </w:r>
          </w:p>
        </w:tc>
        <w:tc>
          <w:tcPr>
            <w:tcW w:w="4285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Resources</w:t>
            </w:r>
          </w:p>
        </w:tc>
      </w:tr>
      <w:tr w:rsidR="00DF0DFA" w:rsidRPr="00376FDF" w:rsidTr="001E1EFA">
        <w:tc>
          <w:tcPr>
            <w:tcW w:w="1418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Autumn 1</w:t>
            </w:r>
          </w:p>
        </w:tc>
        <w:tc>
          <w:tcPr>
            <w:tcW w:w="4253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  <w:u w:val="single"/>
              </w:rPr>
              <w:t>E safety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ind w:left="357" w:hanging="3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 xml:space="preserve">Use technology safely, respectfully and responsibly; recognise acceptable/unacceptable behaviour; </w:t>
            </w:r>
            <w:r w:rsidRPr="00376FDF">
              <w:rPr>
                <w:rFonts w:ascii="Tahoma" w:hAnsi="Tahoma" w:cs="Tahoma"/>
                <w:sz w:val="20"/>
                <w:szCs w:val="20"/>
              </w:rPr>
              <w:lastRenderedPageBreak/>
              <w:t>identify a range of ways to report concerns about content and contact.</w:t>
            </w:r>
          </w:p>
        </w:tc>
        <w:tc>
          <w:tcPr>
            <w:tcW w:w="4252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 xml:space="preserve">The law and e-safety. </w:t>
            </w:r>
            <w:r>
              <w:rPr>
                <w:rFonts w:ascii="Tahoma" w:hAnsi="Tahoma" w:cs="Tahoma"/>
                <w:sz w:val="20"/>
                <w:szCs w:val="20"/>
              </w:rPr>
              <w:t>Staying</w:t>
            </w:r>
            <w:r w:rsidRPr="00376FDF">
              <w:rPr>
                <w:rFonts w:ascii="Tahoma" w:hAnsi="Tahoma" w:cs="Tahoma"/>
                <w:sz w:val="20"/>
                <w:szCs w:val="20"/>
              </w:rPr>
              <w:t xml:space="preserve"> safe online and cyberbullying.</w:t>
            </w:r>
          </w:p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Watch think you know DVD</w:t>
            </w:r>
          </w:p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Discuss outcomes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Design e-safety presentation for specific target audience.</w:t>
            </w:r>
          </w:p>
        </w:tc>
        <w:tc>
          <w:tcPr>
            <w:tcW w:w="4285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lastRenderedPageBreak/>
              <w:t>http://www.childnet.com/resources/young-people-and-social-networking-sites</w:t>
            </w:r>
          </w:p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Pr="00C43FCF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http://www.digizen.org/</w:t>
              </w:r>
            </w:hyperlink>
          </w:p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Thinkyouknow</w:t>
            </w:r>
          </w:p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PowerPoint – Animation</w:t>
            </w:r>
          </w:p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Internet - Research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DFA" w:rsidRPr="00376FDF" w:rsidTr="001E1EFA">
        <w:tc>
          <w:tcPr>
            <w:tcW w:w="1418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lastRenderedPageBreak/>
              <w:t>Autumn 2</w:t>
            </w:r>
          </w:p>
        </w:tc>
        <w:tc>
          <w:tcPr>
            <w:tcW w:w="4253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76FDF">
              <w:rPr>
                <w:rFonts w:ascii="Tahoma" w:hAnsi="Tahoma" w:cs="Tahoma"/>
                <w:sz w:val="20"/>
                <w:szCs w:val="20"/>
                <w:u w:val="single"/>
              </w:rPr>
              <w:t>Research and E-awareness</w:t>
            </w:r>
          </w:p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Research to support or deny the statement that ‘The lack of technologies can disadvantage particular groups or individuals within society’. </w:t>
            </w:r>
          </w:p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Attach a document to an e-mail</w:t>
            </w:r>
          </w:p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a wide range of software well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Searching information, using and refining searches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Importing sounds, images and media.</w:t>
            </w:r>
          </w:p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Creating professional presentations on PowerPoint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Edit information well to suit the audience and purpose</w:t>
            </w:r>
          </w:p>
        </w:tc>
        <w:tc>
          <w:tcPr>
            <w:tcW w:w="4285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PowerPoint</w:t>
            </w:r>
          </w:p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Internet </w:t>
            </w:r>
          </w:p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Word</w:t>
            </w:r>
          </w:p>
        </w:tc>
      </w:tr>
      <w:tr w:rsidR="00DF0DFA" w:rsidRPr="00376FDF" w:rsidTr="001E1EFA">
        <w:tc>
          <w:tcPr>
            <w:tcW w:w="1418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Spring 1</w:t>
            </w:r>
          </w:p>
        </w:tc>
        <w:tc>
          <w:tcPr>
            <w:tcW w:w="4253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76FDF">
              <w:rPr>
                <w:rFonts w:ascii="Tahoma" w:hAnsi="Tahoma" w:cs="Tahoma"/>
                <w:sz w:val="20"/>
                <w:szCs w:val="20"/>
                <w:u w:val="single"/>
              </w:rPr>
              <w:t>Modelling Simulation &amp; Systems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Create a spreadsheet that will allow a range of calculations to be used and tested.</w:t>
            </w:r>
          </w:p>
        </w:tc>
        <w:tc>
          <w:tcPr>
            <w:tcW w:w="4252" w:type="dxa"/>
            <w:shd w:val="clear" w:color="auto" w:fill="auto"/>
          </w:tcPr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Enter simple formulas into a spreadsheet</w:t>
            </w:r>
          </w:p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Ask ‘What If’ questions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patterns and relationships in spreadsheets</w:t>
            </w:r>
            <w:r w:rsidRPr="00376FD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285" w:type="dxa"/>
            <w:shd w:val="clear" w:color="auto" w:fill="auto"/>
          </w:tcPr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Edexcel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Word</w:t>
            </w:r>
          </w:p>
        </w:tc>
      </w:tr>
      <w:tr w:rsidR="00DF0DFA" w:rsidRPr="00376FDF" w:rsidTr="001E1EFA">
        <w:tc>
          <w:tcPr>
            <w:tcW w:w="1418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Spring 2</w:t>
            </w:r>
          </w:p>
        </w:tc>
        <w:tc>
          <w:tcPr>
            <w:tcW w:w="4253" w:type="dxa"/>
            <w:shd w:val="clear" w:color="auto" w:fill="auto"/>
          </w:tcPr>
          <w:p w:rsidR="00DF0DFA" w:rsidRPr="00376FDF" w:rsidRDefault="00DF0DFA" w:rsidP="001E1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  <w:u w:val="single"/>
              </w:rPr>
              <w:t>Digital Literacy and ICT</w:t>
            </w:r>
          </w:p>
          <w:p w:rsidR="00DF0DFA" w:rsidRPr="00376FDF" w:rsidRDefault="00DF0DFA" w:rsidP="001E1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376FDF">
              <w:rPr>
                <w:rFonts w:ascii="Tahoma" w:hAnsi="Tahoma" w:cs="Tahoma"/>
                <w:sz w:val="20"/>
                <w:szCs w:val="20"/>
              </w:rPr>
              <w:t xml:space="preserve">nderstand computer networks including the internet; how they can provide multiple services, such as the world wide </w:t>
            </w:r>
            <w:r w:rsidRPr="00376FDF">
              <w:rPr>
                <w:rFonts w:ascii="Tahoma" w:hAnsi="Tahoma" w:cs="Tahoma"/>
                <w:sz w:val="20"/>
                <w:szCs w:val="20"/>
              </w:rPr>
              <w:lastRenderedPageBreak/>
              <w:t>web; and the opportunities they offer for communication and collaboration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376FDF">
              <w:rPr>
                <w:rFonts w:ascii="Tahoma" w:hAnsi="Tahoma" w:cs="Tahoma"/>
                <w:sz w:val="20"/>
                <w:szCs w:val="20"/>
              </w:rPr>
              <w:t>se search technologies effectively, appreciate how results are selected and ranked, and be discerning in evaluating digital content</w:t>
            </w:r>
          </w:p>
        </w:tc>
        <w:tc>
          <w:tcPr>
            <w:tcW w:w="4252" w:type="dxa"/>
            <w:shd w:val="clear" w:color="auto" w:fill="auto"/>
          </w:tcPr>
          <w:p w:rsidR="00DF0DFA" w:rsidRDefault="00DF0DFA" w:rsidP="001E1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Understand the need for care when framing questions online</w:t>
            </w:r>
          </w:p>
          <w:p w:rsidR="00DF0DFA" w:rsidRDefault="00DF0DFA" w:rsidP="001E1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F0DFA" w:rsidRDefault="00DF0DFA" w:rsidP="001E1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Think about key words to narrow down options</w:t>
            </w:r>
          </w:p>
          <w:p w:rsidR="00DF0DFA" w:rsidRDefault="00DF0DFA" w:rsidP="001E1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F0DFA" w:rsidRDefault="00DF0DFA" w:rsidP="001E1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Combine information from different resources to aid my research </w:t>
            </w:r>
          </w:p>
          <w:p w:rsidR="00DF0DFA" w:rsidRDefault="00DF0DFA" w:rsidP="001E1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F0DFA" w:rsidRDefault="00DF0DFA" w:rsidP="001E1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Discuss why people have different images or answers</w:t>
            </w:r>
          </w:p>
          <w:p w:rsidR="00DF0DFA" w:rsidRDefault="00DF0DFA" w:rsidP="001E1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F0DFA" w:rsidRDefault="00DF0DFA" w:rsidP="001E1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to reference information which has been found on the internet</w:t>
            </w:r>
          </w:p>
          <w:p w:rsidR="00DF0DFA" w:rsidRPr="00376FDF" w:rsidRDefault="00DF0DFA" w:rsidP="001E1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5" w:type="dxa"/>
            <w:shd w:val="clear" w:color="auto" w:fill="auto"/>
          </w:tcPr>
          <w:p w:rsidR="00DF0DFA" w:rsidRDefault="00DF0DFA" w:rsidP="001E1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Internet</w:t>
            </w:r>
          </w:p>
          <w:p w:rsidR="00DF0DFA" w:rsidRDefault="00DF0DFA" w:rsidP="001E1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F0DFA" w:rsidRDefault="00DF0DFA" w:rsidP="001E1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Word</w:t>
            </w:r>
          </w:p>
          <w:p w:rsidR="00DF0DFA" w:rsidRDefault="00DF0DFA" w:rsidP="001E1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F0DFA" w:rsidRDefault="00DF0DFA" w:rsidP="001E1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Powerpoint</w:t>
            </w:r>
          </w:p>
          <w:p w:rsidR="00DF0DFA" w:rsidRDefault="00DF0DFA" w:rsidP="001E1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F0DFA" w:rsidRPr="00376FDF" w:rsidRDefault="00DF0DFA" w:rsidP="001E1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F0DFA" w:rsidRPr="00376FDF" w:rsidRDefault="00DF0DFA" w:rsidP="001E1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DFA" w:rsidRPr="00376FDF" w:rsidTr="001E1EFA">
        <w:tc>
          <w:tcPr>
            <w:tcW w:w="1418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lastRenderedPageBreak/>
              <w:t>Summer 1</w:t>
            </w:r>
          </w:p>
        </w:tc>
        <w:tc>
          <w:tcPr>
            <w:tcW w:w="4253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76FDF">
              <w:rPr>
                <w:rFonts w:ascii="Tahoma" w:hAnsi="Tahoma" w:cs="Tahoma"/>
                <w:sz w:val="20"/>
                <w:szCs w:val="20"/>
                <w:u w:val="single"/>
              </w:rPr>
              <w:t>Digital literacy and ICT</w:t>
            </w:r>
          </w:p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Risks of working online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Understanding the risks of security</w:t>
            </w:r>
          </w:p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Learning key words such as Trojan, virus etc…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Know why to be careful when opening e-mails from unknown sources</w:t>
            </w:r>
          </w:p>
        </w:tc>
        <w:tc>
          <w:tcPr>
            <w:tcW w:w="4285" w:type="dxa"/>
            <w:shd w:val="clear" w:color="auto" w:fill="auto"/>
          </w:tcPr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Internet</w:t>
            </w:r>
          </w:p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You Tube</w:t>
            </w:r>
          </w:p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Word 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Images</w:t>
            </w:r>
          </w:p>
        </w:tc>
      </w:tr>
      <w:tr w:rsidR="00DF0DFA" w:rsidRPr="00376FDF" w:rsidTr="001E1EFA">
        <w:tc>
          <w:tcPr>
            <w:tcW w:w="1418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Summer 2</w:t>
            </w:r>
          </w:p>
        </w:tc>
        <w:tc>
          <w:tcPr>
            <w:tcW w:w="4253" w:type="dxa"/>
            <w:shd w:val="clear" w:color="auto" w:fill="auto"/>
          </w:tcPr>
          <w:p w:rsidR="00DF0DFA" w:rsidRPr="008B102D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B102D">
              <w:rPr>
                <w:rFonts w:ascii="Tahoma" w:hAnsi="Tahoma" w:cs="Tahoma"/>
                <w:sz w:val="20"/>
                <w:szCs w:val="20"/>
                <w:u w:val="single"/>
              </w:rPr>
              <w:t>Digital literacy and ICT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ICT is all around us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When do we first have a digital footprint or tattoo?</w:t>
            </w:r>
          </w:p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Positives and negatives of having a digital footprint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Positives and negatives of social media – age restrictions</w:t>
            </w:r>
          </w:p>
        </w:tc>
        <w:tc>
          <w:tcPr>
            <w:tcW w:w="4285" w:type="dxa"/>
            <w:shd w:val="clear" w:color="auto" w:fill="auto"/>
          </w:tcPr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Internet</w:t>
            </w:r>
          </w:p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You Tube</w:t>
            </w:r>
          </w:p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CEOP</w:t>
            </w:r>
            <w:r w:rsidRPr="00376FD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http://www.childnet.com/resources/young-people-and-social-networking-sites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F0DFA" w:rsidRDefault="00DF0DFA" w:rsidP="00DF0DFA">
      <w:pPr>
        <w:pStyle w:val="bulletundertext"/>
        <w:numPr>
          <w:ilvl w:val="0"/>
          <w:numId w:val="0"/>
        </w:numPr>
        <w:spacing w:after="120"/>
        <w:ind w:left="357"/>
        <w:jc w:val="center"/>
        <w:rPr>
          <w:rFonts w:ascii="Tahoma" w:hAnsi="Tahoma" w:cs="Tahoma"/>
          <w:sz w:val="20"/>
          <w:szCs w:val="20"/>
        </w:rPr>
      </w:pPr>
    </w:p>
    <w:p w:rsidR="00DF0DFA" w:rsidRDefault="00DF0DFA" w:rsidP="00DF0DFA">
      <w:pPr>
        <w:pStyle w:val="bulletundertext"/>
        <w:numPr>
          <w:ilvl w:val="0"/>
          <w:numId w:val="0"/>
        </w:numPr>
        <w:spacing w:after="120"/>
        <w:ind w:left="357"/>
        <w:jc w:val="center"/>
        <w:rPr>
          <w:rFonts w:ascii="Tahoma" w:hAnsi="Tahoma" w:cs="Tahoma"/>
          <w:sz w:val="20"/>
          <w:szCs w:val="20"/>
        </w:rPr>
      </w:pPr>
    </w:p>
    <w:p w:rsidR="00DF0DFA" w:rsidRDefault="00DF0DFA" w:rsidP="00DF0DFA">
      <w:pPr>
        <w:pStyle w:val="bulletundertext"/>
        <w:numPr>
          <w:ilvl w:val="0"/>
          <w:numId w:val="0"/>
        </w:numPr>
        <w:spacing w:after="120"/>
        <w:ind w:left="357"/>
        <w:jc w:val="center"/>
        <w:rPr>
          <w:rFonts w:ascii="Tahoma" w:hAnsi="Tahoma" w:cs="Tahoma"/>
          <w:sz w:val="20"/>
          <w:szCs w:val="20"/>
        </w:rPr>
      </w:pPr>
    </w:p>
    <w:p w:rsidR="00DF0DFA" w:rsidRPr="00376FDF" w:rsidRDefault="00DF0DFA" w:rsidP="00DF0DFA">
      <w:pPr>
        <w:pStyle w:val="bulletundertext"/>
        <w:numPr>
          <w:ilvl w:val="0"/>
          <w:numId w:val="0"/>
        </w:numPr>
        <w:spacing w:after="120"/>
        <w:ind w:left="357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4188"/>
        <w:gridCol w:w="4148"/>
        <w:gridCol w:w="4248"/>
      </w:tblGrid>
      <w:tr w:rsidR="00DF0DFA" w:rsidRPr="00376FDF" w:rsidTr="001E1EFA">
        <w:tc>
          <w:tcPr>
            <w:tcW w:w="1398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Cycle 2</w:t>
            </w:r>
          </w:p>
        </w:tc>
        <w:tc>
          <w:tcPr>
            <w:tcW w:w="4188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8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8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DFA" w:rsidRPr="00376FDF" w:rsidTr="001E1EFA">
        <w:tc>
          <w:tcPr>
            <w:tcW w:w="1398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Autumn 1</w:t>
            </w:r>
          </w:p>
        </w:tc>
        <w:tc>
          <w:tcPr>
            <w:tcW w:w="4188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  <w:u w:val="single"/>
              </w:rPr>
              <w:t>E safety</w:t>
            </w:r>
          </w:p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ind w:left="357" w:hanging="3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Use technology safely, respectfully and responsibly; recognise acc</w:t>
            </w:r>
            <w:r>
              <w:rPr>
                <w:rFonts w:ascii="Tahoma" w:hAnsi="Tahoma" w:cs="Tahoma"/>
                <w:sz w:val="20"/>
                <w:szCs w:val="20"/>
              </w:rPr>
              <w:t>eptable/unacceptable behaviour.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ind w:left="357" w:hanging="3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8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E-safety.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Social media</w:t>
            </w:r>
          </w:p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Outcomes of misusing social media</w:t>
            </w:r>
          </w:p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Elements of the law and criminalisation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It never goes away - video </w:t>
            </w:r>
          </w:p>
        </w:tc>
        <w:tc>
          <w:tcPr>
            <w:tcW w:w="4248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http://www.childnet.com/resources/young-people-and-social-networking-sites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Internet</w:t>
            </w:r>
          </w:p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Youtube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DFA" w:rsidRPr="00376FDF" w:rsidTr="001E1EFA">
        <w:tc>
          <w:tcPr>
            <w:tcW w:w="1398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Autumn 2</w:t>
            </w:r>
          </w:p>
        </w:tc>
        <w:tc>
          <w:tcPr>
            <w:tcW w:w="4188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76FDF">
              <w:rPr>
                <w:rFonts w:ascii="Tahoma" w:hAnsi="Tahoma" w:cs="Tahoma"/>
                <w:sz w:val="20"/>
                <w:szCs w:val="20"/>
                <w:u w:val="single"/>
              </w:rPr>
              <w:t>Digital literacy and ICT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information.</w:t>
            </w:r>
          </w:p>
        </w:tc>
        <w:tc>
          <w:tcPr>
            <w:tcW w:w="4148" w:type="dxa"/>
            <w:shd w:val="clear" w:color="auto" w:fill="auto"/>
          </w:tcPr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Animation – Halloween Project</w:t>
            </w:r>
          </w:p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Web Design – Guy Fawkes Project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Key Frame Animation – Christmas Project</w:t>
            </w:r>
          </w:p>
        </w:tc>
        <w:tc>
          <w:tcPr>
            <w:tcW w:w="4248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376FDF">
              <w:rPr>
                <w:rFonts w:ascii="Tahoma" w:hAnsi="Tahoma" w:cs="Tahoma"/>
                <w:sz w:val="20"/>
                <w:szCs w:val="20"/>
              </w:rPr>
              <w:t>nternet/school website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DFA" w:rsidRPr="00376FDF" w:rsidTr="001E1EFA">
        <w:tc>
          <w:tcPr>
            <w:tcW w:w="1398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Spring 1</w:t>
            </w:r>
          </w:p>
        </w:tc>
        <w:tc>
          <w:tcPr>
            <w:tcW w:w="4188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76FDF">
              <w:rPr>
                <w:rFonts w:ascii="Tahoma" w:hAnsi="Tahoma" w:cs="Tahoma"/>
                <w:sz w:val="20"/>
                <w:szCs w:val="20"/>
                <w:u w:val="single"/>
              </w:rPr>
              <w:t>Computer science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376FDF">
              <w:rPr>
                <w:rFonts w:ascii="Tahoma" w:hAnsi="Tahoma" w:cs="Tahoma"/>
                <w:sz w:val="20"/>
                <w:szCs w:val="20"/>
              </w:rPr>
              <w:t xml:space="preserve">esign, write and debug programs that accomplish specific goals, including </w:t>
            </w:r>
            <w:r w:rsidRPr="00376FDF">
              <w:rPr>
                <w:rFonts w:ascii="Tahoma" w:hAnsi="Tahoma" w:cs="Tahoma"/>
                <w:sz w:val="20"/>
                <w:szCs w:val="20"/>
              </w:rPr>
              <w:lastRenderedPageBreak/>
              <w:t>controlling or simulating physical systems; solve problems by decomposing them into smaller parts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use sequence, selection, and repetition in programs; work with variables and various forms of input and output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use logical reasoning to explain how some simple algorithms work and to detect and correct errors in algorithms and programs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148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lastRenderedPageBreak/>
              <w:t>Scratch / J2Code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Complete ‘if/when’ statements online.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lastRenderedPageBreak/>
              <w:t>Debug (fix) programmes/algorithms,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Programmes of increasing complexity.</w:t>
            </w:r>
          </w:p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376FDF">
              <w:rPr>
                <w:rFonts w:ascii="Tahoma" w:hAnsi="Tahoma" w:cs="Tahoma"/>
                <w:sz w:val="20"/>
                <w:szCs w:val="20"/>
              </w:rPr>
              <w:t>rite out code using technical coding language.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 to use micro bits / Raspberry Pi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8" w:type="dxa"/>
            <w:shd w:val="clear" w:color="auto" w:fill="auto"/>
          </w:tcPr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Micro Bits</w:t>
            </w:r>
          </w:p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Raspberry Pi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Lego</w:t>
            </w:r>
          </w:p>
        </w:tc>
      </w:tr>
      <w:tr w:rsidR="00DF0DFA" w:rsidRPr="00376FDF" w:rsidTr="001E1EFA">
        <w:tc>
          <w:tcPr>
            <w:tcW w:w="1398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lastRenderedPageBreak/>
              <w:t>Spring 2</w:t>
            </w:r>
          </w:p>
        </w:tc>
        <w:tc>
          <w:tcPr>
            <w:tcW w:w="4188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76FDF">
              <w:rPr>
                <w:rFonts w:ascii="Tahoma" w:hAnsi="Tahoma" w:cs="Tahoma"/>
                <w:sz w:val="20"/>
                <w:szCs w:val="20"/>
                <w:u w:val="single"/>
              </w:rPr>
              <w:t>Digital Literacy and ICT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376FDF">
              <w:rPr>
                <w:rFonts w:ascii="Tahoma" w:hAnsi="Tahoma" w:cs="Tahoma"/>
                <w:sz w:val="20"/>
                <w:szCs w:val="20"/>
              </w:rPr>
              <w:t>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</w:tc>
        <w:tc>
          <w:tcPr>
            <w:tcW w:w="4148" w:type="dxa"/>
            <w:shd w:val="clear" w:color="auto" w:fill="auto"/>
          </w:tcPr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Show a clear understanding of copyright and plagiarism.</w:t>
            </w:r>
          </w:p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Show a clear understanding of sourcing effectively. 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Link different sources of information with live updates.</w:t>
            </w:r>
          </w:p>
        </w:tc>
        <w:tc>
          <w:tcPr>
            <w:tcW w:w="4248" w:type="dxa"/>
            <w:shd w:val="clear" w:color="auto" w:fill="auto"/>
          </w:tcPr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Word</w:t>
            </w:r>
          </w:p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Internet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DFA" w:rsidRPr="00376FDF" w:rsidTr="001E1EFA">
        <w:tc>
          <w:tcPr>
            <w:tcW w:w="1398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t>Summer 1</w:t>
            </w:r>
          </w:p>
        </w:tc>
        <w:tc>
          <w:tcPr>
            <w:tcW w:w="4188" w:type="dxa"/>
            <w:shd w:val="clear" w:color="auto" w:fill="auto"/>
          </w:tcPr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76FDF">
              <w:rPr>
                <w:rFonts w:ascii="Tahoma" w:hAnsi="Tahoma" w:cs="Tahoma"/>
                <w:sz w:val="20"/>
                <w:szCs w:val="20"/>
                <w:u w:val="single"/>
              </w:rPr>
              <w:t>Modelling, Simulation &amp; Systems</w:t>
            </w:r>
          </w:p>
          <w:p w:rsidR="00DF0DFA" w:rsidRPr="007C27B5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7B5">
              <w:rPr>
                <w:rFonts w:ascii="Tahoma" w:hAnsi="Tahoma" w:cs="Tahoma"/>
                <w:sz w:val="20"/>
                <w:szCs w:val="20"/>
              </w:rPr>
              <w:t>Develop skills from simple to complex formula</w:t>
            </w:r>
          </w:p>
          <w:p w:rsidR="00DF0DFA" w:rsidRPr="007C27B5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7B5">
              <w:rPr>
                <w:rFonts w:ascii="Tahoma" w:hAnsi="Tahoma" w:cs="Tahoma"/>
                <w:sz w:val="20"/>
                <w:szCs w:val="20"/>
              </w:rPr>
              <w:t>Ask ‘What If’ questions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148" w:type="dxa"/>
            <w:shd w:val="clear" w:color="auto" w:fill="auto"/>
          </w:tcPr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Sweet Shop Project</w:t>
            </w:r>
          </w:p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Sports Shop Project</w:t>
            </w:r>
          </w:p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Excel Zoo Project - Assessment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8" w:type="dxa"/>
            <w:shd w:val="clear" w:color="auto" w:fill="auto"/>
          </w:tcPr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Excel</w:t>
            </w:r>
          </w:p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Word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DFA" w:rsidRPr="00376FDF" w:rsidTr="001E1EFA">
        <w:tc>
          <w:tcPr>
            <w:tcW w:w="1398" w:type="dxa"/>
            <w:shd w:val="clear" w:color="auto" w:fill="auto"/>
          </w:tcPr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FDF">
              <w:rPr>
                <w:rFonts w:ascii="Tahoma" w:hAnsi="Tahoma" w:cs="Tahoma"/>
                <w:sz w:val="20"/>
                <w:szCs w:val="20"/>
              </w:rPr>
              <w:lastRenderedPageBreak/>
              <w:t>Summer 2</w:t>
            </w:r>
          </w:p>
        </w:tc>
        <w:tc>
          <w:tcPr>
            <w:tcW w:w="4188" w:type="dxa"/>
            <w:shd w:val="clear" w:color="auto" w:fill="auto"/>
          </w:tcPr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76FDF">
              <w:rPr>
                <w:rFonts w:ascii="Tahoma" w:hAnsi="Tahoma" w:cs="Tahoma"/>
                <w:sz w:val="20"/>
                <w:szCs w:val="20"/>
                <w:u w:val="single"/>
              </w:rPr>
              <w:t>Data Handling &amp; Development</w:t>
            </w:r>
          </w:p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Create an Access data base.</w:t>
            </w:r>
          </w:p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Understand both numbers and text can be used in a database.</w:t>
            </w:r>
          </w:p>
          <w:p w:rsidR="00DF0DFA" w:rsidRPr="007C27B5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the database to create forms, queries and reports.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148" w:type="dxa"/>
            <w:shd w:val="clear" w:color="auto" w:fill="auto"/>
          </w:tcPr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Murder Most Horrid Project</w:t>
            </w:r>
            <w:r w:rsidRPr="00376FD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Assessment </w:t>
            </w:r>
          </w:p>
        </w:tc>
        <w:tc>
          <w:tcPr>
            <w:tcW w:w="4248" w:type="dxa"/>
            <w:shd w:val="clear" w:color="auto" w:fill="auto"/>
          </w:tcPr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Access Database</w:t>
            </w:r>
          </w:p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Word</w:t>
            </w:r>
          </w:p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PowerPoint</w:t>
            </w:r>
          </w:p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Internet</w:t>
            </w:r>
          </w:p>
          <w:p w:rsidR="00DF0DFA" w:rsidRPr="00376FDF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Guess Who – Flash Cards / Bingo game.</w:t>
            </w:r>
          </w:p>
        </w:tc>
      </w:tr>
      <w:tr w:rsidR="00DF0DFA" w:rsidRPr="00376FDF" w:rsidTr="001E1EFA">
        <w:tc>
          <w:tcPr>
            <w:tcW w:w="1398" w:type="dxa"/>
            <w:shd w:val="clear" w:color="auto" w:fill="auto"/>
          </w:tcPr>
          <w:p w:rsidR="00DF0DFA" w:rsidRPr="007524B7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7524B7">
              <w:rPr>
                <w:rFonts w:ascii="Tahoma" w:hAnsi="Tahoma" w:cs="Tahoma"/>
                <w:color w:val="0070C0"/>
                <w:sz w:val="20"/>
                <w:szCs w:val="20"/>
              </w:rPr>
              <w:t>Cross Curricular Links</w:t>
            </w:r>
          </w:p>
        </w:tc>
        <w:tc>
          <w:tcPr>
            <w:tcW w:w="4188" w:type="dxa"/>
            <w:shd w:val="clear" w:color="auto" w:fill="auto"/>
          </w:tcPr>
          <w:p w:rsidR="00DF0DFA" w:rsidRPr="007524B7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7524B7">
              <w:rPr>
                <w:rFonts w:ascii="Tahoma" w:hAnsi="Tahoma" w:cs="Tahoma"/>
                <w:color w:val="0070C0"/>
                <w:sz w:val="20"/>
                <w:szCs w:val="20"/>
              </w:rPr>
              <w:t>Maths, History and PSHE</w:t>
            </w:r>
          </w:p>
        </w:tc>
        <w:tc>
          <w:tcPr>
            <w:tcW w:w="4148" w:type="dxa"/>
            <w:shd w:val="clear" w:color="auto" w:fill="auto"/>
          </w:tcPr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8" w:type="dxa"/>
            <w:shd w:val="clear" w:color="auto" w:fill="auto"/>
          </w:tcPr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DFA" w:rsidRPr="00376FDF" w:rsidTr="001E1EFA">
        <w:tc>
          <w:tcPr>
            <w:tcW w:w="1398" w:type="dxa"/>
            <w:shd w:val="clear" w:color="auto" w:fill="auto"/>
          </w:tcPr>
          <w:p w:rsidR="00DF0DFA" w:rsidRPr="007524B7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7524B7">
              <w:rPr>
                <w:rFonts w:ascii="Tahoma" w:hAnsi="Tahoma" w:cs="Tahoma"/>
                <w:color w:val="0070C0"/>
                <w:sz w:val="20"/>
                <w:szCs w:val="20"/>
              </w:rPr>
              <w:t>SMCS</w:t>
            </w:r>
          </w:p>
        </w:tc>
        <w:tc>
          <w:tcPr>
            <w:tcW w:w="4188" w:type="dxa"/>
            <w:shd w:val="clear" w:color="auto" w:fill="auto"/>
          </w:tcPr>
          <w:p w:rsidR="00DF0DFA" w:rsidRPr="007524B7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7524B7">
              <w:rPr>
                <w:rFonts w:ascii="Tahoma" w:hAnsi="Tahoma" w:cs="Tahoma"/>
                <w:color w:val="0070C0"/>
                <w:sz w:val="20"/>
                <w:szCs w:val="20"/>
              </w:rPr>
              <w:t>Social and moral elements are covered in online safety with cultural elements covered within the Guy Fawkes Topic</w:t>
            </w:r>
          </w:p>
        </w:tc>
        <w:tc>
          <w:tcPr>
            <w:tcW w:w="4148" w:type="dxa"/>
            <w:shd w:val="clear" w:color="auto" w:fill="auto"/>
          </w:tcPr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8" w:type="dxa"/>
            <w:shd w:val="clear" w:color="auto" w:fill="auto"/>
          </w:tcPr>
          <w:p w:rsidR="00DF0DFA" w:rsidRDefault="00DF0DFA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F0DFA" w:rsidRPr="00376FDF" w:rsidRDefault="00DF0DFA" w:rsidP="00DF0DFA">
      <w:pPr>
        <w:pStyle w:val="bulletundertext"/>
        <w:numPr>
          <w:ilvl w:val="0"/>
          <w:numId w:val="0"/>
        </w:numPr>
        <w:spacing w:after="120"/>
        <w:ind w:left="357"/>
        <w:jc w:val="center"/>
        <w:rPr>
          <w:rFonts w:ascii="Tahoma" w:hAnsi="Tahoma" w:cs="Tahoma"/>
          <w:sz w:val="20"/>
          <w:szCs w:val="20"/>
        </w:rPr>
      </w:pPr>
    </w:p>
    <w:p w:rsidR="00DF0DFA" w:rsidRPr="00376FDF" w:rsidRDefault="00DF0DFA" w:rsidP="00DF0DFA">
      <w:pPr>
        <w:jc w:val="center"/>
        <w:rPr>
          <w:rFonts w:ascii="Tahoma" w:hAnsi="Tahoma" w:cs="Tahoma"/>
          <w:sz w:val="20"/>
          <w:szCs w:val="20"/>
        </w:rPr>
      </w:pPr>
    </w:p>
    <w:p w:rsidR="00FD1B78" w:rsidRPr="00D7460C" w:rsidRDefault="00FD1B78" w:rsidP="00FD1B78">
      <w:pPr>
        <w:pStyle w:val="Heading3"/>
        <w:jc w:val="center"/>
        <w:rPr>
          <w:rFonts w:ascii="Tahoma" w:hAnsi="Tahoma" w:cs="Tahoma"/>
          <w:b w:val="0"/>
          <w:sz w:val="20"/>
          <w:szCs w:val="20"/>
        </w:rPr>
      </w:pPr>
      <w:r w:rsidRPr="00D7460C">
        <w:rPr>
          <w:rFonts w:ascii="Tahoma" w:hAnsi="Tahoma" w:cs="Tahoma"/>
          <w:b w:val="0"/>
          <w:color w:val="auto"/>
          <w:sz w:val="20"/>
          <w:szCs w:val="20"/>
          <w:u w:val="single"/>
        </w:rPr>
        <w:t>Year 10 and 11 – Rosewood School</w:t>
      </w:r>
    </w:p>
    <w:p w:rsidR="00FD1B78" w:rsidRPr="00D7460C" w:rsidRDefault="00FD1B78" w:rsidP="00FD1B78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4168"/>
        <w:gridCol w:w="4203"/>
        <w:gridCol w:w="4204"/>
      </w:tblGrid>
      <w:tr w:rsidR="00FD1B78" w:rsidRPr="00D7460C" w:rsidTr="001E1EFA">
        <w:tc>
          <w:tcPr>
            <w:tcW w:w="1407" w:type="dxa"/>
            <w:shd w:val="clear" w:color="auto" w:fill="auto"/>
          </w:tcPr>
          <w:p w:rsidR="00FD1B78" w:rsidRPr="00D7460C" w:rsidRDefault="00FD1B78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>Term</w:t>
            </w:r>
          </w:p>
        </w:tc>
        <w:tc>
          <w:tcPr>
            <w:tcW w:w="4168" w:type="dxa"/>
            <w:shd w:val="clear" w:color="auto" w:fill="auto"/>
          </w:tcPr>
          <w:p w:rsidR="00FD1B78" w:rsidRPr="00D7460C" w:rsidRDefault="00FD1B78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>Topic</w:t>
            </w:r>
          </w:p>
        </w:tc>
        <w:tc>
          <w:tcPr>
            <w:tcW w:w="4203" w:type="dxa"/>
            <w:shd w:val="clear" w:color="auto" w:fill="auto"/>
          </w:tcPr>
          <w:p w:rsidR="00FD1B78" w:rsidRPr="00D7460C" w:rsidRDefault="00FD1B78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>Elements Covered</w:t>
            </w:r>
          </w:p>
        </w:tc>
        <w:tc>
          <w:tcPr>
            <w:tcW w:w="4204" w:type="dxa"/>
            <w:shd w:val="clear" w:color="auto" w:fill="auto"/>
          </w:tcPr>
          <w:p w:rsidR="00FD1B78" w:rsidRPr="00D7460C" w:rsidRDefault="00FD1B78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>Resources used throughout all stages of learning</w:t>
            </w:r>
          </w:p>
        </w:tc>
      </w:tr>
      <w:tr w:rsidR="00FD1B78" w:rsidRPr="00D7460C" w:rsidTr="001E1EFA">
        <w:tc>
          <w:tcPr>
            <w:tcW w:w="1407" w:type="dxa"/>
            <w:shd w:val="clear" w:color="auto" w:fill="auto"/>
          </w:tcPr>
          <w:p w:rsidR="00FD1B78" w:rsidRPr="00D7460C" w:rsidRDefault="00FD1B78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Autumn </w:t>
            </w:r>
          </w:p>
        </w:tc>
        <w:tc>
          <w:tcPr>
            <w:tcW w:w="4168" w:type="dxa"/>
            <w:shd w:val="clear" w:color="auto" w:fill="auto"/>
          </w:tcPr>
          <w:p w:rsidR="00FD1B78" w:rsidRPr="00D7460C" w:rsidRDefault="00FD1B78" w:rsidP="001E1EF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  <w:u w:val="single"/>
              </w:rPr>
            </w:pPr>
            <w:r w:rsidRPr="00D7460C">
              <w:rPr>
                <w:rFonts w:ascii="Tahoma" w:hAnsi="Tahoma" w:cs="Tahoma"/>
                <w:color w:val="auto"/>
                <w:sz w:val="20"/>
                <w:szCs w:val="20"/>
                <w:u w:val="single"/>
              </w:rPr>
              <w:t>Project Life Cycle</w:t>
            </w:r>
          </w:p>
          <w:p w:rsidR="00FD1B78" w:rsidRPr="00D7460C" w:rsidRDefault="00FD1B78" w:rsidP="001E1EF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  <w:u w:val="single"/>
              </w:rPr>
            </w:pP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FD1B78" w:rsidRPr="00D7460C" w:rsidRDefault="00FD1B78" w:rsidP="001E1EFA">
            <w:pPr>
              <w:pStyle w:val="bulletundertext"/>
              <w:numPr>
                <w:ilvl w:val="0"/>
                <w:numId w:val="0"/>
              </w:numPr>
              <w:ind w:left="357" w:hanging="3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3" w:type="dxa"/>
            <w:shd w:val="clear" w:color="auto" w:fill="auto"/>
          </w:tcPr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lastRenderedPageBreak/>
              <w:t xml:space="preserve">The phases of the project life cycle and the tasks carried out in each phase i.e.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lastRenderedPageBreak/>
              <w:t xml:space="preserve">a. initiation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b. planning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c. execution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d. evaluation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>The advantages of following a project life cycle.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>The interaction and iteration between the phases of the project life cycle i.e.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Iterative reviews occur throughout the project life cycle at the end of every phase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>The output from the reviews are the inputs into the next phase or they inform actions to be implemented within the current phase.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The inputs and outputs of each phase of the project life cycle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Initial project considerations i.e.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SMART (Specific, Measurable, Achievable, Realistic, Time)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Goals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User requirements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Success criteria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Constraints/limitations i.e.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time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resources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regulations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security/risk management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Mitigation of risks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lastRenderedPageBreak/>
              <w:t xml:space="preserve">The purpose and importance of setting objectives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Planning tools and the software types used to develop project plans i.e.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Purpose of planning tools i.e.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Gantt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PERT (Project Evaluation and Review Technique)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critical path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visualisation diagram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flow chart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mind map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task list </w:t>
            </w:r>
          </w:p>
          <w:p w:rsidR="00FD1B78" w:rsidRPr="00D7460C" w:rsidRDefault="00FD1B78" w:rsidP="001E1EFA">
            <w:pPr>
              <w:pStyle w:val="Default"/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>Components of the planning tools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Advantages and disadvantages of different planning tools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Software types used i.e.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Project management software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Spreadsheets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Word processors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Desktop Publishing (DTP)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FD1B78" w:rsidRPr="00D7460C" w:rsidRDefault="00FD1B78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4" w:type="dxa"/>
            <w:shd w:val="clear" w:color="auto" w:fill="auto"/>
          </w:tcPr>
          <w:p w:rsidR="00FD1B78" w:rsidRPr="00D7460C" w:rsidRDefault="00FD1B78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lastRenderedPageBreak/>
              <w:t>OCR Cambridge National J808</w:t>
            </w:r>
            <w:r>
              <w:rPr>
                <w:rFonts w:ascii="Tahoma" w:hAnsi="Tahoma" w:cs="Tahoma"/>
                <w:sz w:val="20"/>
                <w:szCs w:val="20"/>
              </w:rPr>
              <w:t>/J836</w:t>
            </w:r>
          </w:p>
          <w:p w:rsidR="00FD1B78" w:rsidRPr="00D7460C" w:rsidRDefault="00FD1B78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lastRenderedPageBreak/>
              <w:t>Teaching Resources given by OCR</w:t>
            </w:r>
          </w:p>
          <w:p w:rsidR="00FD1B78" w:rsidRPr="00D7460C" w:rsidRDefault="00FD1B78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>Teacher led activities</w:t>
            </w:r>
          </w:p>
          <w:p w:rsidR="00FD1B78" w:rsidRPr="00D7460C" w:rsidRDefault="00FD1B78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>Database Software</w:t>
            </w:r>
          </w:p>
          <w:p w:rsidR="00FD1B78" w:rsidRPr="00D7460C" w:rsidRDefault="00FD1B78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>Spreadsheet software</w:t>
            </w:r>
          </w:p>
          <w:p w:rsidR="00FD1B78" w:rsidRPr="00D7460C" w:rsidRDefault="00FD1B78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>Internet</w:t>
            </w:r>
          </w:p>
          <w:p w:rsidR="00FD1B78" w:rsidRPr="00D7460C" w:rsidRDefault="00FD1B78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>Presentation Software</w:t>
            </w:r>
          </w:p>
          <w:p w:rsidR="00FD1B78" w:rsidRPr="00D7460C" w:rsidRDefault="00FD1B78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>Word</w:t>
            </w:r>
          </w:p>
          <w:p w:rsidR="00FD1B78" w:rsidRPr="00D7460C" w:rsidRDefault="00FD1B78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1B78" w:rsidRPr="00D7460C" w:rsidTr="001E1EFA">
        <w:tc>
          <w:tcPr>
            <w:tcW w:w="1407" w:type="dxa"/>
            <w:shd w:val="clear" w:color="auto" w:fill="auto"/>
          </w:tcPr>
          <w:p w:rsidR="00FD1B78" w:rsidRPr="00D7460C" w:rsidRDefault="00FD1B78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lastRenderedPageBreak/>
              <w:t xml:space="preserve">Spring </w:t>
            </w:r>
          </w:p>
        </w:tc>
        <w:tc>
          <w:tcPr>
            <w:tcW w:w="4168" w:type="dxa"/>
            <w:shd w:val="clear" w:color="auto" w:fill="auto"/>
          </w:tcPr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D7460C">
              <w:rPr>
                <w:rFonts w:ascii="Tahoma" w:hAnsi="Tahoma" w:cs="Tahoma"/>
                <w:bCs/>
                <w:sz w:val="20"/>
                <w:szCs w:val="20"/>
                <w:u w:val="single"/>
              </w:rPr>
              <w:t xml:space="preserve">To be able to initiate and plan a solution to meet an identified need </w:t>
            </w:r>
          </w:p>
          <w:p w:rsidR="00FD1B78" w:rsidRPr="00D7460C" w:rsidRDefault="00FD1B78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03" w:type="dxa"/>
            <w:shd w:val="clear" w:color="auto" w:fill="auto"/>
          </w:tcPr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lastRenderedPageBreak/>
              <w:t xml:space="preserve">How to initiate a project by analysing the requirements to a given context i.e.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FD1B78" w:rsidRPr="00D7460C" w:rsidRDefault="00FD1B78" w:rsidP="00FD1B78">
            <w:pPr>
              <w:pStyle w:val="Default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Key word analysis (e.g. select the important aspects of the brief)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Carry out a SWOT analysis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How to create SMART objectives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Scoping project into tasks and actions </w:t>
            </w:r>
          </w:p>
          <w:p w:rsidR="00FD1B78" w:rsidRPr="00D7460C" w:rsidRDefault="00FD1B78" w:rsidP="001E1EFA">
            <w:pPr>
              <w:pStyle w:val="Default"/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Creation of schedule for solution including: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FD1B78" w:rsidRPr="00D7460C" w:rsidRDefault="00FD1B78" w:rsidP="00FD1B78">
            <w:pPr>
              <w:pStyle w:val="Default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tasks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activities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workflow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timescales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resources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milestones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contingencies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>How to mitigate risks through the planning process i.e.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FD1B78" w:rsidRPr="00D7460C" w:rsidRDefault="00FD1B78" w:rsidP="00FD1B78">
            <w:pPr>
              <w:pStyle w:val="Default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time issues - use of contingencies, workflow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resources - hardware, software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regulations - how to conform to various regulations, designs for how data will be protected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security - use of passwords to protect data from being viewed and/or edited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ethical and moral - avoiding defamation of character, misuse of data and equipment, bias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Creating planning documentation using appropriate technology and planning tools i.e.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FD1B78" w:rsidRPr="00D7460C" w:rsidRDefault="00FD1B78" w:rsidP="00FD1B78">
            <w:pPr>
              <w:pStyle w:val="Defaul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project planning software (e.g. ProjectLibre, Microsoft Project, Gantt Project, Microsoft Excel)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project planning tools (e.g. Critical Path, GANTT, visualisation)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project documentation (e.g. data dictionaries, asset log, prototype, house style) </w:t>
            </w:r>
          </w:p>
          <w:p w:rsidR="00FD1B78" w:rsidRPr="00D7460C" w:rsidRDefault="00FD1B78" w:rsidP="001E1EFA">
            <w:pPr>
              <w:pStyle w:val="Default"/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How to undertake iterative testing for i.e.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functionality, how the various aspects of the solution work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usability, how easily the user can use the aspects of the solution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accessibility, how the solution caters for ‘users with a variety of different needs and abilities’ </w:t>
            </w:r>
          </w:p>
          <w:p w:rsidR="00FD1B78" w:rsidRPr="00D7460C" w:rsidRDefault="00FD1B78" w:rsidP="001E1EFA">
            <w:pPr>
              <w:pStyle w:val="Default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FD1B78" w:rsidRPr="00D7460C" w:rsidRDefault="00FD1B78" w:rsidP="001E1EFA">
            <w:pPr>
              <w:pStyle w:val="Default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Creating and using a test plan i.e.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test number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test type (e.g. what are you testing)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expected result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actual result/evidence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resolution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>retest number/evidence using: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>normal data erroneous data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lastRenderedPageBreak/>
              <w:t>extreme data</w:t>
            </w:r>
          </w:p>
        </w:tc>
        <w:tc>
          <w:tcPr>
            <w:tcW w:w="4204" w:type="dxa"/>
            <w:shd w:val="clear" w:color="auto" w:fill="auto"/>
          </w:tcPr>
          <w:p w:rsidR="00FD1B78" w:rsidRPr="00D7460C" w:rsidRDefault="00FD1B78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1B78" w:rsidRPr="00D7460C" w:rsidTr="001E1EFA">
        <w:tc>
          <w:tcPr>
            <w:tcW w:w="1407" w:type="dxa"/>
            <w:shd w:val="clear" w:color="auto" w:fill="auto"/>
          </w:tcPr>
          <w:p w:rsidR="00FD1B78" w:rsidRPr="00D7460C" w:rsidRDefault="00FD1B78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lastRenderedPageBreak/>
              <w:t>Summer</w:t>
            </w:r>
          </w:p>
        </w:tc>
        <w:tc>
          <w:tcPr>
            <w:tcW w:w="4168" w:type="dxa"/>
            <w:shd w:val="clear" w:color="auto" w:fill="auto"/>
          </w:tcPr>
          <w:p w:rsidR="00FD1B78" w:rsidRPr="00D7460C" w:rsidRDefault="00FD1B78" w:rsidP="001E1EFA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D7460C">
              <w:rPr>
                <w:rFonts w:ascii="Tahoma" w:hAnsi="Tahoma" w:cs="Tahoma"/>
                <w:bCs/>
                <w:sz w:val="20"/>
                <w:szCs w:val="20"/>
                <w:u w:val="single"/>
              </w:rPr>
              <w:t xml:space="preserve">Understand how data and information can be collected, stored and used </w:t>
            </w:r>
          </w:p>
          <w:p w:rsidR="00FD1B78" w:rsidRPr="00D7460C" w:rsidRDefault="00FD1B78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3" w:type="dxa"/>
            <w:shd w:val="clear" w:color="auto" w:fill="auto"/>
          </w:tcPr>
          <w:p w:rsidR="00FD1B78" w:rsidRPr="00D7460C" w:rsidRDefault="00FD1B78" w:rsidP="001E1EFA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>Learners must be taught about data:</w:t>
            </w:r>
          </w:p>
          <w:p w:rsidR="00FD1B78" w:rsidRPr="00D7460C" w:rsidRDefault="00FD1B78" w:rsidP="001E1EFA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What Data is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Data types and appropriateness of the use of these in a given context i.e.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text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alphanumeric (e.g. combination of letters and numbers)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numeric – integer, real, currency, percentage, fraction, decimal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date/time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limited choice (e.g. drop down lists, radio buttons, tick list)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object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logical/Boolean (e.g. yes/no true/false)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D7460C">
              <w:rPr>
                <w:rFonts w:ascii="Tahoma" w:hAnsi="Tahoma" w:cs="Tahoma"/>
                <w:sz w:val="20"/>
                <w:szCs w:val="20"/>
                <w:u w:val="single"/>
              </w:rPr>
              <w:t xml:space="preserve">Information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what information is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how data and information are related i.e. a. data must be processed to become information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information is in context whilst data has no context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information is data which has been coded, structured and has context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lastRenderedPageBreak/>
              <w:t xml:space="preserve">The methods used to collect data and store data/information, and the appropriateness of the use of these in a given context i.e.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FD1B78" w:rsidRPr="00D7460C" w:rsidRDefault="00FD1B78" w:rsidP="00FD1B78">
            <w:pPr>
              <w:pStyle w:val="Default"/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methods to collect and store i.e.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questionnaires / surveys - online and hard copy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email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sensors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interviews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consumer panels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loyalty schemes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statistical reports (e.g. Government departments)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secondary research methods (e.g. search engines)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Appropriateness of methods i.e.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19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suitability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19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advantages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19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disadvantages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Information Technology (IT) used to support data collection, and the appropriateness of the use of these in context i.e.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20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barcode/QR code readers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20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web-based surveys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20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wearable technology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20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mobile technologies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lastRenderedPageBreak/>
              <w:t xml:space="preserve">Different storage methods and the appropriateness of the use of these in context i.e.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21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cloud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21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physical devices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The use of data in a given context including Big Data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Applications and interaction of data stores i.e.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22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law enforcement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22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education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22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health and fitness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22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shopping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22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entertainment / leisure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22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lifestyle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FD1B78" w:rsidRPr="00D7460C" w:rsidRDefault="00FD1B78" w:rsidP="001E1EF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Benefits and drawbacks of the use of data </w:t>
            </w:r>
          </w:p>
          <w:p w:rsidR="00FD1B78" w:rsidRPr="00D7460C" w:rsidRDefault="00FD1B78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4" w:type="dxa"/>
            <w:shd w:val="clear" w:color="auto" w:fill="auto"/>
          </w:tcPr>
          <w:p w:rsidR="00FD1B78" w:rsidRPr="00D7460C" w:rsidRDefault="00FD1B78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1B78" w:rsidRPr="00D7460C" w:rsidTr="001E1EFA">
        <w:tc>
          <w:tcPr>
            <w:tcW w:w="1407" w:type="dxa"/>
            <w:shd w:val="clear" w:color="auto" w:fill="auto"/>
          </w:tcPr>
          <w:p w:rsidR="00FD1B78" w:rsidRPr="00D7460C" w:rsidRDefault="00FD1B78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lastRenderedPageBreak/>
              <w:t>Summer 2</w:t>
            </w:r>
          </w:p>
        </w:tc>
        <w:tc>
          <w:tcPr>
            <w:tcW w:w="4168" w:type="dxa"/>
            <w:shd w:val="clear" w:color="auto" w:fill="auto"/>
          </w:tcPr>
          <w:p w:rsidR="00FD1B78" w:rsidRPr="00D7460C" w:rsidRDefault="00FD1B78" w:rsidP="001E1EFA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D7460C">
              <w:rPr>
                <w:rFonts w:ascii="Tahoma" w:hAnsi="Tahoma" w:cs="Tahoma"/>
                <w:bCs/>
                <w:sz w:val="20"/>
                <w:szCs w:val="20"/>
                <w:u w:val="single"/>
              </w:rPr>
              <w:t xml:space="preserve">Understand the factors to be considered when collecting and processing data and storing data/information </w:t>
            </w:r>
          </w:p>
          <w:p w:rsidR="00FD1B78" w:rsidRPr="00D7460C" w:rsidRDefault="00FD1B78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3" w:type="dxa"/>
            <w:shd w:val="clear" w:color="auto" w:fill="auto"/>
          </w:tcPr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Learners must be taught: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Types of threats i.e.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23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Botnet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23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Malware i.e.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adware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bot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bug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ransomware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rootkit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lastRenderedPageBreak/>
              <w:t xml:space="preserve">spyware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Trojan horse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virus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worm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Social engineering i.e. a. Phishing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pretexting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baiting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quid pro quo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tailgating/piggybacking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shoulder surfing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Hacking i.e.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25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white hat hacking - given permission to hack into systems to identify loopholes and weaknesses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25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grey hat hacking - hacking into systems for ‘fun’ or to ‘troll’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25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black hat hacking - hacking into systems with malicious intent to steal, exploit and sell data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 Distributed Denial of Service (DDoS)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 Pharming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The vulnerabilities which can be exploited in a cyber-security attack i.e.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26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environmental - natural disasters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26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physical - theft of identity, theft of property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System - insecure software applications, weak passwords, insecure modems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lastRenderedPageBreak/>
              <w:t xml:space="preserve">The impacts of a cyber-security attack i.e.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27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denial of service (DoS) to authorised others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27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identify theft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27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data destruction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27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data manipulation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27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data modification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27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data theft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Consequences of a cyber-security attack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 loss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28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financial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28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data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28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reputation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disruption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29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operational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29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financial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29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commercial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safety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30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individuals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30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equipment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30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finance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Prevention measures i.e.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Physical i.e.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31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biometric access device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31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emerging measures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Logical i.e.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32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access rights and permissions including authentication, usernames and passwords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32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anti-virus software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32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encryption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32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secure backups of data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32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lastRenderedPageBreak/>
              <w:t xml:space="preserve">emerging measures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Secure destruction of data i.e.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over writing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magnetic wipe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physical destruction </w:t>
            </w:r>
          </w:p>
          <w:p w:rsidR="00FD1B78" w:rsidRPr="00D7460C" w:rsidRDefault="00FD1B78" w:rsidP="001E1EFA">
            <w:pPr>
              <w:pStyle w:val="Default"/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Current relevant IT legislation, at time of delivery, its implications and applications i.e.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34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legal protection of i.e.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35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individuals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35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organisations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35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technological equipment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35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data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35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information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35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intellectual property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Ethical and moral i.e.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36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avoiding defamation of character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36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misuse of data, information and equipment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The importance of validity, reliability and bias when collecting and using data and information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FD1B78" w:rsidRPr="00D7460C" w:rsidRDefault="00FD1B78" w:rsidP="001E1EFA">
            <w:pPr>
              <w:pStyle w:val="Default"/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FD1B78" w:rsidRPr="00D7460C" w:rsidRDefault="00FD1B78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4" w:type="dxa"/>
            <w:shd w:val="clear" w:color="auto" w:fill="auto"/>
          </w:tcPr>
          <w:p w:rsidR="00FD1B78" w:rsidRPr="00D7460C" w:rsidRDefault="00FD1B78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D1B78" w:rsidRPr="00D7460C" w:rsidRDefault="00FD1B78" w:rsidP="00FD1B78">
      <w:pPr>
        <w:pStyle w:val="bulletundertext"/>
        <w:numPr>
          <w:ilvl w:val="0"/>
          <w:numId w:val="0"/>
        </w:numPr>
        <w:spacing w:after="120"/>
        <w:ind w:left="357"/>
        <w:jc w:val="center"/>
        <w:rPr>
          <w:rFonts w:ascii="Tahoma" w:hAnsi="Tahoma" w:cs="Tahoma"/>
          <w:sz w:val="20"/>
          <w:szCs w:val="20"/>
        </w:rPr>
      </w:pPr>
    </w:p>
    <w:p w:rsidR="00FD1B78" w:rsidRPr="00D7460C" w:rsidRDefault="00FD1B78" w:rsidP="00FD1B78">
      <w:pPr>
        <w:pStyle w:val="bulletundertext"/>
        <w:numPr>
          <w:ilvl w:val="0"/>
          <w:numId w:val="0"/>
        </w:numPr>
        <w:spacing w:after="120"/>
        <w:ind w:left="357"/>
        <w:jc w:val="center"/>
        <w:rPr>
          <w:rFonts w:ascii="Tahoma" w:hAnsi="Tahoma" w:cs="Tahoma"/>
          <w:sz w:val="20"/>
          <w:szCs w:val="20"/>
        </w:rPr>
      </w:pPr>
    </w:p>
    <w:p w:rsidR="00FD1B78" w:rsidRPr="00D7460C" w:rsidRDefault="00FD1B78" w:rsidP="00FD1B78">
      <w:pPr>
        <w:pStyle w:val="bulletundertext"/>
        <w:numPr>
          <w:ilvl w:val="0"/>
          <w:numId w:val="0"/>
        </w:numPr>
        <w:spacing w:after="120"/>
        <w:ind w:left="357"/>
        <w:jc w:val="center"/>
        <w:rPr>
          <w:rFonts w:ascii="Tahoma" w:hAnsi="Tahoma" w:cs="Tahoma"/>
          <w:sz w:val="20"/>
          <w:szCs w:val="20"/>
        </w:rPr>
      </w:pPr>
    </w:p>
    <w:p w:rsidR="00FD1B78" w:rsidRPr="00D7460C" w:rsidRDefault="00FD1B78" w:rsidP="00FD1B78">
      <w:pPr>
        <w:pStyle w:val="bulletundertext"/>
        <w:numPr>
          <w:ilvl w:val="0"/>
          <w:numId w:val="0"/>
        </w:numPr>
        <w:spacing w:after="120"/>
        <w:ind w:left="357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4188"/>
        <w:gridCol w:w="4148"/>
        <w:gridCol w:w="4248"/>
      </w:tblGrid>
      <w:tr w:rsidR="00FD1B78" w:rsidRPr="00D7460C" w:rsidTr="001E1EFA">
        <w:tc>
          <w:tcPr>
            <w:tcW w:w="1398" w:type="dxa"/>
            <w:shd w:val="clear" w:color="auto" w:fill="auto"/>
          </w:tcPr>
          <w:p w:rsidR="00FD1B78" w:rsidRPr="00D7460C" w:rsidRDefault="00FD1B78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lastRenderedPageBreak/>
              <w:t>Year 11</w:t>
            </w:r>
          </w:p>
          <w:p w:rsidR="00FD1B78" w:rsidRPr="00D7460C" w:rsidRDefault="00FD1B78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>Autumn 1</w:t>
            </w:r>
          </w:p>
        </w:tc>
        <w:tc>
          <w:tcPr>
            <w:tcW w:w="4188" w:type="dxa"/>
            <w:shd w:val="clear" w:color="auto" w:fill="auto"/>
          </w:tcPr>
          <w:p w:rsidR="00FD1B78" w:rsidRPr="00D7460C" w:rsidRDefault="00FD1B78" w:rsidP="001E1EFA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bCs/>
                <w:sz w:val="20"/>
                <w:szCs w:val="20"/>
              </w:rPr>
              <w:t xml:space="preserve">To be able to import and manipulate data to develop a solution to meet an identified need </w:t>
            </w:r>
          </w:p>
          <w:p w:rsidR="00FD1B78" w:rsidRPr="00D7460C" w:rsidRDefault="00FD1B78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8" w:type="dxa"/>
            <w:shd w:val="clear" w:color="auto" w:fill="auto"/>
          </w:tcPr>
          <w:p w:rsidR="00FD1B78" w:rsidRPr="00D7460C" w:rsidRDefault="00FD1B78" w:rsidP="001E1EFA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Learners must be taught: </w:t>
            </w:r>
          </w:p>
          <w:p w:rsidR="00FD1B78" w:rsidRPr="00D7460C" w:rsidRDefault="00FD1B78" w:rsidP="001E1EFA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How to create, edit, delete and process data using appropriate software tools and techniques including: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Spreadsheet software i.e.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38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functions i.e.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37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arithmetic and rounding - SUMPRODUCT, ROUNDUP, ROUNDOWN, ROUND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37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decision making and error-trapping - IF, IFERROR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37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lookup - VLOOKUP, INDEX, INDIRECT, MATCH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37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joining/splitting and presenting text - CONCATENATE/CONCAT, TEXTJOIN, LEFT, RIGHT, UPPER, PROPER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37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date/time - DATE, NOW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37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counting and adding cells that meet certain criteria - COUNTIF, SUMIF, SUBTOTAL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39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 absolute cell referencing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40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linking worksheets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40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what if analysis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40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 macros i.e.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40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close/open objects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40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carry out repetitive processes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40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print and close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40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import data from different sources i.e.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40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www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40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surveys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4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iii. social media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4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lastRenderedPageBreak/>
              <w:t xml:space="preserve">iv. sensors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4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v. emerging technologies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4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vi. other file types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39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link to external data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39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>how to present data using i.e.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42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pivot charts/tables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4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dynamic charts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4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combination charts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FD1B78" w:rsidRPr="00D7460C" w:rsidRDefault="00FD1B78" w:rsidP="00FD1B78">
            <w:pPr>
              <w:pStyle w:val="Default"/>
              <w:numPr>
                <w:ilvl w:val="0"/>
                <w:numId w:val="43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hide/unhide columns rows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43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>applying security measures to i.e.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45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sheets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44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cells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44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open documents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44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allow read only access </w:t>
            </w:r>
          </w:p>
          <w:p w:rsidR="00FD1B78" w:rsidRPr="00D7460C" w:rsidRDefault="00FD1B78" w:rsidP="001E1EFA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D1B78" w:rsidRPr="00D7460C" w:rsidRDefault="00FD1B78" w:rsidP="00FD1B78">
            <w:pPr>
              <w:pStyle w:val="Default"/>
              <w:numPr>
                <w:ilvl w:val="0"/>
                <w:numId w:val="46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export and link data to other applications/technologies (e.g. hyperlink a spreadsheet to a presentation, meaning that the data within the presentation is automatically updated with any subsequent changes to the data)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46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Database software i.e.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47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relational database i.e. two tables or more linked by foreign keys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47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import data from i.e.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i. www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ii. surveys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iii. social media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iv. sensors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v. emerging technologies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vi. other file types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48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lastRenderedPageBreak/>
              <w:t xml:space="preserve">data validation techniques i.e.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i. presence check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ii. length check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iii. format check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iv. lookup value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v. range check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vi. input masks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48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create and use i.e.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i. input forms - multiple table entry, sub forms, list box, check box, text field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ii. controls - via use of macros (e.g. from switchboard/dashboard to navigate between aspects of the database)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48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design and create queries using i.e.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i. multiple tables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ii. wildcards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iii. parameters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iv. crosstab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v. grouping data in query - SUM, MAX, MIN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vi. complex query i.e. multiple criteria search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48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design and create reports using i.e.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i. multiple tables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ii. results of complex queries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48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applying appropriate security measures to i.e.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i. tables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ii. queries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iii. forms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iv. reports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v. database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48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export and link data to other applications/technologies (e.g. </w:t>
            </w:r>
            <w:r w:rsidRPr="00D7460C">
              <w:rPr>
                <w:rFonts w:ascii="Tahoma" w:hAnsi="Tahoma" w:cs="Tahoma"/>
                <w:sz w:val="20"/>
                <w:szCs w:val="20"/>
              </w:rPr>
              <w:lastRenderedPageBreak/>
              <w:t>hyperlink a database to a presentation, meaning that the data within the presentation is automatically updated with any subsequent changes to the data)</w:t>
            </w:r>
          </w:p>
          <w:p w:rsidR="00FD1B78" w:rsidRPr="00D7460C" w:rsidRDefault="00FD1B78" w:rsidP="001E1EFA">
            <w:pPr>
              <w:pStyle w:val="Default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FD1B78" w:rsidRPr="00D7460C" w:rsidRDefault="00FD1B78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8" w:type="dxa"/>
            <w:shd w:val="clear" w:color="auto" w:fill="auto"/>
          </w:tcPr>
          <w:p w:rsidR="00FD1B78" w:rsidRPr="00D7460C" w:rsidRDefault="00FD1B78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1B78" w:rsidRPr="00D7460C" w:rsidTr="001E1EFA">
        <w:tc>
          <w:tcPr>
            <w:tcW w:w="1398" w:type="dxa"/>
            <w:shd w:val="clear" w:color="auto" w:fill="auto"/>
          </w:tcPr>
          <w:p w:rsidR="00FD1B78" w:rsidRPr="00D7460C" w:rsidRDefault="00FD1B78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lastRenderedPageBreak/>
              <w:t>Autumn 2</w:t>
            </w:r>
          </w:p>
        </w:tc>
        <w:tc>
          <w:tcPr>
            <w:tcW w:w="4188" w:type="dxa"/>
            <w:shd w:val="clear" w:color="auto" w:fill="auto"/>
          </w:tcPr>
          <w:p w:rsidR="00FD1B78" w:rsidRPr="00D7460C" w:rsidRDefault="00FD1B78" w:rsidP="001E1EFA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bCs/>
                <w:sz w:val="20"/>
                <w:szCs w:val="20"/>
              </w:rPr>
              <w:t xml:space="preserve">Understand the different methods of processing data and presenting information </w:t>
            </w:r>
          </w:p>
          <w:p w:rsidR="00FD1B78" w:rsidRPr="00D7460C" w:rsidRDefault="00FD1B78" w:rsidP="001E1EFA">
            <w:pPr>
              <w:pStyle w:val="bulletundertext"/>
              <w:numPr>
                <w:ilvl w:val="0"/>
                <w:numId w:val="0"/>
              </w:numPr>
              <w:ind w:left="357" w:hanging="3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8" w:type="dxa"/>
            <w:shd w:val="clear" w:color="auto" w:fill="auto"/>
          </w:tcPr>
          <w:p w:rsidR="00FD1B78" w:rsidRPr="00D7460C" w:rsidRDefault="00FD1B78" w:rsidP="001E1EFA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Learners must be taught: </w:t>
            </w:r>
          </w:p>
          <w:p w:rsidR="00FD1B78" w:rsidRPr="00D7460C" w:rsidRDefault="00FD1B78" w:rsidP="001E1EFA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Selection and justification of the appropriate software tools and techniques to process data to meet the defined objectives in a given context i.e.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Tools i.e.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49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spreadsheet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49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databases </w:t>
            </w:r>
          </w:p>
          <w:p w:rsidR="00FD1B78" w:rsidRPr="00D7460C" w:rsidRDefault="00FD1B78" w:rsidP="001E1EFA">
            <w:pPr>
              <w:pStyle w:val="Default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Selection of the appropriate software tools and techniques to present information to meet the defined objectives in a given context. Justification of the use of the selected tool and format i.e.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a. word processor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b. spreadsheet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c. databases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d. desktop publishing (DTP)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e. presentation software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The purpose and suitability of methods of presenting information i.e.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48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target audience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50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lastRenderedPageBreak/>
              <w:t xml:space="preserve">demographics i.e.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1. gender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2. age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3. ethnicity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4. income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5. location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6. accessibility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50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visibility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1. public facing i.e. website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2. targeted i.e. email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51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content limitations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51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availability of information i.e. i. real-time (e.g. travel, traffic, weather)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51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delay effects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48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what impact is to be achieved from distributing information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48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selecting how the information is shared across distribution channels by individuals or organisations i.e.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52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messaging services i.e.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1. email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2. social media for business (e.g. LinkedIn, iMessage, Twitter, Instagram, Facebook WhatsApp)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53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internal messaging services (e.g. Moodle)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53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websites i.e.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1. Blogs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2. vLogs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3. intranet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4. internet site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5. internal website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54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lastRenderedPageBreak/>
              <w:t xml:space="preserve">Voice over Internet Protocol (VOIP) i.e.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1. Skype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2. Lync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3. Podcast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54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Multimedia i.e.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1. YouTube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2. Web Conference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55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vCloud Based (e.g. Google Drive, Office 365)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54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Mobile Apps (e.g. fitness app, travel app)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54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selection of presentation method i.e.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56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report (e.g. formal business report)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56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presentation (e.g. presentation to company board, presentation to customers)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56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graphs/charts i.e.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1. pivot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2. line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3. bar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4. pie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5. dynamic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57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iv. tables (e.g. table of results)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57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v. integrated documents (e.g. document featuring components from other documents) 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57"/>
              </w:numPr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vi. end user documentation i.e.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1. user guide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2. installation guide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>3. The advantages and disadvantages of methods used for presenting information.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The resources required for presenting information and the appropriateness of the use of these in context i.e.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1. hardware requirements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2. software requirements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3. connectivity requirements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8" w:type="dxa"/>
            <w:shd w:val="clear" w:color="auto" w:fill="auto"/>
          </w:tcPr>
          <w:p w:rsidR="00FD1B78" w:rsidRPr="00D7460C" w:rsidRDefault="00FD1B78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D1B78" w:rsidRPr="00D7460C" w:rsidRDefault="00FD1B78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1B78" w:rsidRPr="00D7460C" w:rsidTr="001E1EFA">
        <w:tc>
          <w:tcPr>
            <w:tcW w:w="1398" w:type="dxa"/>
            <w:shd w:val="clear" w:color="auto" w:fill="auto"/>
          </w:tcPr>
          <w:p w:rsidR="00FD1B78" w:rsidRPr="00D7460C" w:rsidRDefault="00FD1B78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lastRenderedPageBreak/>
              <w:t>Spring 1</w:t>
            </w:r>
          </w:p>
        </w:tc>
        <w:tc>
          <w:tcPr>
            <w:tcW w:w="4188" w:type="dxa"/>
            <w:shd w:val="clear" w:color="auto" w:fill="auto"/>
          </w:tcPr>
          <w:p w:rsidR="00FD1B78" w:rsidRPr="00D7460C" w:rsidRDefault="00FD1B78" w:rsidP="001E1EFA">
            <w:pPr>
              <w:pStyle w:val="Default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7460C">
              <w:rPr>
                <w:rFonts w:ascii="Tahoma" w:hAnsi="Tahoma" w:cs="Tahoma"/>
                <w:bCs/>
                <w:sz w:val="20"/>
                <w:szCs w:val="20"/>
              </w:rPr>
              <w:t xml:space="preserve">To be able to select and present information in the development of the solution to meet an identified need </w:t>
            </w:r>
          </w:p>
          <w:p w:rsidR="00FD1B78" w:rsidRPr="00D7460C" w:rsidRDefault="00FD1B78" w:rsidP="001E1EFA">
            <w:pPr>
              <w:pStyle w:val="Default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FD1B78" w:rsidRPr="00D7460C" w:rsidRDefault="00FD1B78" w:rsidP="001E1EFA">
            <w:pPr>
              <w:pStyle w:val="Default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7460C">
              <w:rPr>
                <w:rFonts w:ascii="Tahoma" w:hAnsi="Tahoma" w:cs="Tahoma"/>
                <w:bCs/>
                <w:sz w:val="20"/>
                <w:szCs w:val="20"/>
              </w:rPr>
              <w:t>Introduction of Coursework</w:t>
            </w:r>
          </w:p>
          <w:p w:rsidR="00FD1B78" w:rsidRPr="00D7460C" w:rsidRDefault="00FD1B78" w:rsidP="00FD1B78">
            <w:pPr>
              <w:pStyle w:val="Default"/>
              <w:numPr>
                <w:ilvl w:val="0"/>
                <w:numId w:val="57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bCs/>
                <w:sz w:val="20"/>
                <w:szCs w:val="20"/>
              </w:rPr>
              <w:t>Exam Brief given to pupils</w:t>
            </w:r>
          </w:p>
          <w:p w:rsidR="00FD1B78" w:rsidRPr="00D7460C" w:rsidRDefault="00FD1B78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8" w:type="dxa"/>
            <w:shd w:val="clear" w:color="auto" w:fill="auto"/>
          </w:tcPr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Learners must be taught: </w:t>
            </w:r>
          </w:p>
          <w:p w:rsidR="00FD1B78" w:rsidRPr="00D7460C" w:rsidRDefault="00FD1B78" w:rsidP="001E1EFA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>How to select and extract data for an identified need.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How to present information using appropriate software tools and techniques i.e.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1. word processing/desktop publishing (DTP) i.e.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a. convert table to text and text to table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b. use referencing tools i.e.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i. footnotes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ii. endnotes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iii. captions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c. create tables of contents and indexes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d. advanced mail merge - linking from external data sources (e.g. databases/spreadsheets)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e. use of macros for automation of tasks (e.g. navigation)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f. link and embed to integrate data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g. use of watermarks, sections, headers, and footers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h. document review i.e.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i. comments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lastRenderedPageBreak/>
              <w:t xml:space="preserve">ii. tracking amendments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iii. reading ability (e.g. Flesch-Kincaid)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i. apply appropriate security measures to documents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j. save and export in appropriate formats (e.g. for import into other software, accessibility regardless of platform)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2. presentation techniques i.e.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a. enhancing text and objects i.e.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i. text anchoring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ii. advanced drawing tools i.e.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1. layering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2. grouping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3. flipping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4. rotating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iii. scaling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b. managing slideshows i.e.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i. sound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ii. video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iii.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iv. branching slideshows (e.g. running a slideshow from within a slideshow)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v. non - linear slideshows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c. presentation techniques - effective use of speaker notes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d. customising i.e. </w:t>
            </w:r>
          </w:p>
          <w:p w:rsidR="00FD1B78" w:rsidRPr="00D7460C" w:rsidRDefault="00FD1B78" w:rsidP="001E1EFA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ii. appropriate change of colours and backgrounds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iii. modifying templates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lastRenderedPageBreak/>
              <w:t xml:space="preserve">e. integrating with other applications i.e.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i. text to presentation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ii. presentation to text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iii. embedding of spreadsheet charts and graphs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iv. editing of embedded objects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v. linking objects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vi. launching applications from within a presentation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vii. launching websites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f. applying appropriate security measures to documents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g. saving and exporting in appropriate formats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3. web/mobile technologies, i.e.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a. HTML to create and layout electronic/digital documents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b. use of cascading style sheets (CSS) to enhance look of electronic/digital documents (e.g. use of wizards)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c. applying appropriate security measures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d. consideration of aesthetics and information design (e.g. appearance, usability, accessibility) </w:t>
            </w:r>
          </w:p>
          <w:p w:rsidR="00FD1B78" w:rsidRPr="00D7460C" w:rsidRDefault="00FD1B78" w:rsidP="001E1EFA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8" w:type="dxa"/>
            <w:shd w:val="clear" w:color="auto" w:fill="auto"/>
          </w:tcPr>
          <w:p w:rsidR="00FD1B78" w:rsidRPr="00D7460C" w:rsidRDefault="00FD1B78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1B78" w:rsidRPr="00D7460C" w:rsidTr="001E1EFA">
        <w:tc>
          <w:tcPr>
            <w:tcW w:w="1398" w:type="dxa"/>
            <w:shd w:val="clear" w:color="auto" w:fill="auto"/>
          </w:tcPr>
          <w:p w:rsidR="00FD1B78" w:rsidRPr="00D7460C" w:rsidRDefault="00FD1B78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lastRenderedPageBreak/>
              <w:t>Spring 2</w:t>
            </w:r>
          </w:p>
        </w:tc>
        <w:tc>
          <w:tcPr>
            <w:tcW w:w="4188" w:type="dxa"/>
            <w:shd w:val="clear" w:color="auto" w:fill="auto"/>
          </w:tcPr>
          <w:p w:rsidR="00FD1B78" w:rsidRPr="00D7460C" w:rsidRDefault="00FD1B78" w:rsidP="001E1EFA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bCs/>
                <w:sz w:val="20"/>
                <w:szCs w:val="20"/>
              </w:rPr>
              <w:t xml:space="preserve">To be able to iteratively review and evaluate the development of the solution </w:t>
            </w:r>
          </w:p>
          <w:p w:rsidR="00FD1B78" w:rsidRPr="00D7460C" w:rsidRDefault="00FD1B78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148" w:type="dxa"/>
            <w:shd w:val="clear" w:color="auto" w:fill="auto"/>
          </w:tcPr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Learners must be taught: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How to carry out and document an iterative review i.e.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1. phase review, reviewing the following aspects at each phase of the project life cycle, considering: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lastRenderedPageBreak/>
              <w:t xml:space="preserve">a. if on track/on schedule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b. any issue(s) arising (e.g. technical, security, legal, usability)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c. any questionnaire/survey(s) from user/audience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d. resolutions to issues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e. adaptions to original plan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2. final evaluation i.e.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a. measure success against criteria/objectives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b. review deviations from original plans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c. project delivery on schedule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 xml:space="preserve">d. effect of processes and resources on delivering solution - software selected, tools and techniques used, compatibility between software and systems 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>e. maintainability - further development of system in future, use of emerging technologies, adapting to a changed environment.</w:t>
            </w:r>
          </w:p>
          <w:p w:rsidR="00FD1B78" w:rsidRPr="00D7460C" w:rsidRDefault="00FD1B78" w:rsidP="001E1EF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FD1B78" w:rsidRPr="00D7460C" w:rsidRDefault="00FD1B78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8" w:type="dxa"/>
            <w:shd w:val="clear" w:color="auto" w:fill="auto"/>
          </w:tcPr>
          <w:p w:rsidR="00FD1B78" w:rsidRPr="00D7460C" w:rsidRDefault="00FD1B78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1B78" w:rsidRPr="00D7460C" w:rsidTr="001E1EFA">
        <w:tc>
          <w:tcPr>
            <w:tcW w:w="1398" w:type="dxa"/>
            <w:shd w:val="clear" w:color="auto" w:fill="auto"/>
          </w:tcPr>
          <w:p w:rsidR="00FD1B78" w:rsidRPr="00D7460C" w:rsidRDefault="00FD1B78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>Spring 2 cont…</w:t>
            </w:r>
          </w:p>
        </w:tc>
        <w:tc>
          <w:tcPr>
            <w:tcW w:w="4188" w:type="dxa"/>
            <w:shd w:val="clear" w:color="auto" w:fill="auto"/>
          </w:tcPr>
          <w:p w:rsidR="00FD1B78" w:rsidRPr="00D7460C" w:rsidRDefault="00FD1B78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D7460C">
              <w:rPr>
                <w:rFonts w:ascii="Tahoma" w:hAnsi="Tahoma" w:cs="Tahoma"/>
                <w:sz w:val="20"/>
                <w:szCs w:val="20"/>
                <w:u w:val="single"/>
              </w:rPr>
              <w:t>Coursework – 60 Hours</w:t>
            </w:r>
          </w:p>
        </w:tc>
        <w:tc>
          <w:tcPr>
            <w:tcW w:w="4148" w:type="dxa"/>
            <w:shd w:val="clear" w:color="auto" w:fill="auto"/>
          </w:tcPr>
          <w:p w:rsidR="00FD1B78" w:rsidRPr="00D7460C" w:rsidRDefault="00FD1B78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60C">
              <w:rPr>
                <w:rFonts w:ascii="Tahoma" w:hAnsi="Tahoma" w:cs="Tahoma"/>
                <w:sz w:val="20"/>
                <w:szCs w:val="20"/>
              </w:rPr>
              <w:t>Please see attached brief relevant for 2020/2021</w:t>
            </w:r>
          </w:p>
          <w:p w:rsidR="00FD1B78" w:rsidRPr="00D7460C" w:rsidRDefault="00FD1B78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D1B78" w:rsidRPr="00D7460C" w:rsidRDefault="00FD1B78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11" w:history="1">
              <w:r w:rsidRPr="00D7460C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https://www.ocr.org.uk/Images/371960-specification.pdf</w:t>
              </w:r>
            </w:hyperlink>
          </w:p>
          <w:p w:rsidR="00FD1B78" w:rsidRPr="00D7460C" w:rsidRDefault="00FD1B78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D1B78" w:rsidRPr="00D7460C" w:rsidRDefault="00FD1B78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12" w:history="1">
              <w:r w:rsidRPr="00D7460C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https://www.ocr.org.uk/Images/603145-developing-technological-solutions-end-of-june-2021.zip</w:t>
              </w:r>
            </w:hyperlink>
          </w:p>
          <w:p w:rsidR="00FD1B78" w:rsidRPr="00D7460C" w:rsidRDefault="00FD1B78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8" w:type="dxa"/>
            <w:shd w:val="clear" w:color="auto" w:fill="auto"/>
          </w:tcPr>
          <w:p w:rsidR="00FD1B78" w:rsidRPr="00D7460C" w:rsidRDefault="00FD1B78" w:rsidP="001E1EFA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D1B78" w:rsidRPr="00D7460C" w:rsidRDefault="00FD1B78" w:rsidP="00FD1B78">
      <w:pPr>
        <w:pStyle w:val="bulletundertext"/>
        <w:numPr>
          <w:ilvl w:val="0"/>
          <w:numId w:val="0"/>
        </w:numPr>
        <w:spacing w:after="120"/>
        <w:ind w:left="357"/>
        <w:jc w:val="center"/>
        <w:rPr>
          <w:rFonts w:ascii="Tahoma" w:hAnsi="Tahoma" w:cs="Tahoma"/>
          <w:sz w:val="20"/>
          <w:szCs w:val="20"/>
        </w:rPr>
      </w:pPr>
    </w:p>
    <w:p w:rsidR="00FD1B78" w:rsidRPr="00D7460C" w:rsidRDefault="00FD1B78" w:rsidP="00FD1B78">
      <w:pPr>
        <w:jc w:val="center"/>
        <w:rPr>
          <w:rFonts w:ascii="Tahoma" w:hAnsi="Tahoma" w:cs="Tahoma"/>
          <w:sz w:val="20"/>
          <w:szCs w:val="20"/>
        </w:rPr>
      </w:pPr>
    </w:p>
    <w:p w:rsidR="00E60DD1" w:rsidRDefault="00E60DD1">
      <w:bookmarkStart w:id="0" w:name="_GoBack"/>
      <w:bookmarkEnd w:id="0"/>
    </w:p>
    <w:p w:rsidR="00E60DD1" w:rsidRDefault="00E60DD1"/>
    <w:p w:rsidR="00E60DD1" w:rsidRDefault="00E60DD1"/>
    <w:p w:rsidR="00E60DD1" w:rsidRDefault="00E60DD1"/>
    <w:p w:rsidR="00E60DD1" w:rsidRDefault="00E60DD1"/>
    <w:p w:rsidR="00E60DD1" w:rsidRPr="002125D7" w:rsidRDefault="00E60DD1"/>
    <w:sectPr w:rsidR="00E60DD1" w:rsidRPr="002125D7" w:rsidSect="00E60D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5D7" w:rsidRDefault="002125D7" w:rsidP="002125D7">
      <w:pPr>
        <w:spacing w:after="0" w:line="240" w:lineRule="auto"/>
      </w:pPr>
      <w:r>
        <w:separator/>
      </w:r>
    </w:p>
  </w:endnote>
  <w:endnote w:type="continuationSeparator" w:id="0">
    <w:p w:rsidR="002125D7" w:rsidRDefault="002125D7" w:rsidP="0021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5D7" w:rsidRDefault="002125D7" w:rsidP="002125D7">
      <w:pPr>
        <w:spacing w:after="0" w:line="240" w:lineRule="auto"/>
      </w:pPr>
      <w:r>
        <w:separator/>
      </w:r>
    </w:p>
  </w:footnote>
  <w:footnote w:type="continuationSeparator" w:id="0">
    <w:p w:rsidR="002125D7" w:rsidRDefault="002125D7" w:rsidP="00212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5D7" w:rsidRDefault="002125D7" w:rsidP="002125D7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3479165</wp:posOffset>
          </wp:positionH>
          <wp:positionV relativeFrom="paragraph">
            <wp:posOffset>-359410</wp:posOffset>
          </wp:positionV>
          <wp:extent cx="3039110" cy="664210"/>
          <wp:effectExtent l="0" t="0" r="0" b="2540"/>
          <wp:wrapTight wrapText="bothSides">
            <wp:wrapPolygon edited="0">
              <wp:start x="1760" y="620"/>
              <wp:lineTo x="1083" y="3717"/>
              <wp:lineTo x="406" y="9293"/>
              <wp:lineTo x="406" y="13629"/>
              <wp:lineTo x="1760" y="21063"/>
              <wp:lineTo x="3385" y="21063"/>
              <wp:lineTo x="20715" y="16107"/>
              <wp:lineTo x="20715" y="6195"/>
              <wp:lineTo x="3520" y="620"/>
              <wp:lineTo x="1760" y="62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g-fi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83" t="41569" r="23176" b="42031"/>
                  <a:stretch/>
                </pic:blipFill>
                <pic:spPr bwMode="auto">
                  <a:xfrm>
                    <a:off x="0" y="0"/>
                    <a:ext cx="3039110" cy="664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2125D7" w:rsidRDefault="002125D7" w:rsidP="002125D7"/>
  <w:p w:rsidR="002125D7" w:rsidRPr="002125D7" w:rsidRDefault="002125D7" w:rsidP="002125D7">
    <w:pPr>
      <w:jc w:val="center"/>
      <w:rPr>
        <w:u w:val="single"/>
      </w:rPr>
    </w:pPr>
    <w:r w:rsidRPr="002125D7">
      <w:rPr>
        <w:u w:val="single"/>
      </w:rPr>
      <w:t>ICT Curriculum</w:t>
    </w:r>
  </w:p>
  <w:p w:rsidR="002125D7" w:rsidRDefault="00212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08AC"/>
    <w:multiLevelType w:val="hybridMultilevel"/>
    <w:tmpl w:val="CEF05718"/>
    <w:lvl w:ilvl="0" w:tplc="217CF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0EBC"/>
    <w:multiLevelType w:val="hybridMultilevel"/>
    <w:tmpl w:val="830866DE"/>
    <w:lvl w:ilvl="0" w:tplc="217CF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A6E34"/>
    <w:multiLevelType w:val="hybridMultilevel"/>
    <w:tmpl w:val="11FA21C4"/>
    <w:lvl w:ilvl="0" w:tplc="217CF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F3FA6"/>
    <w:multiLevelType w:val="hybridMultilevel"/>
    <w:tmpl w:val="E9B09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46544"/>
    <w:multiLevelType w:val="hybridMultilevel"/>
    <w:tmpl w:val="7CA67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A3777"/>
    <w:multiLevelType w:val="hybridMultilevel"/>
    <w:tmpl w:val="1CD8E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47BAE"/>
    <w:multiLevelType w:val="hybridMultilevel"/>
    <w:tmpl w:val="1FFA0744"/>
    <w:lvl w:ilvl="0" w:tplc="217CF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4345E"/>
    <w:multiLevelType w:val="hybridMultilevel"/>
    <w:tmpl w:val="596ACEA2"/>
    <w:lvl w:ilvl="0" w:tplc="217CF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C392D"/>
    <w:multiLevelType w:val="hybridMultilevel"/>
    <w:tmpl w:val="44CE0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43F83"/>
    <w:multiLevelType w:val="hybridMultilevel"/>
    <w:tmpl w:val="A5180F96"/>
    <w:lvl w:ilvl="0" w:tplc="217CF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F7DCA"/>
    <w:multiLevelType w:val="hybridMultilevel"/>
    <w:tmpl w:val="23F25CC8"/>
    <w:lvl w:ilvl="0" w:tplc="217CF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A650E"/>
    <w:multiLevelType w:val="hybridMultilevel"/>
    <w:tmpl w:val="2F983E92"/>
    <w:lvl w:ilvl="0" w:tplc="217CF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B04CA"/>
    <w:multiLevelType w:val="hybridMultilevel"/>
    <w:tmpl w:val="BDE0E19C"/>
    <w:lvl w:ilvl="0" w:tplc="217CF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818AA"/>
    <w:multiLevelType w:val="hybridMultilevel"/>
    <w:tmpl w:val="CBC4AB3A"/>
    <w:lvl w:ilvl="0" w:tplc="217CF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1799F"/>
    <w:multiLevelType w:val="hybridMultilevel"/>
    <w:tmpl w:val="33664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8801AF"/>
    <w:multiLevelType w:val="hybridMultilevel"/>
    <w:tmpl w:val="72905FBA"/>
    <w:lvl w:ilvl="0" w:tplc="217CF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40655"/>
    <w:multiLevelType w:val="hybridMultilevel"/>
    <w:tmpl w:val="59068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453E6E"/>
    <w:multiLevelType w:val="hybridMultilevel"/>
    <w:tmpl w:val="A2C03CF2"/>
    <w:lvl w:ilvl="0" w:tplc="217CF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59535E"/>
    <w:multiLevelType w:val="hybridMultilevel"/>
    <w:tmpl w:val="277AE12C"/>
    <w:lvl w:ilvl="0" w:tplc="217CF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5B1AA4"/>
    <w:multiLevelType w:val="hybridMultilevel"/>
    <w:tmpl w:val="7816699E"/>
    <w:lvl w:ilvl="0" w:tplc="217CF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63EC7"/>
    <w:multiLevelType w:val="hybridMultilevel"/>
    <w:tmpl w:val="44EC9804"/>
    <w:lvl w:ilvl="0" w:tplc="217CFBF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27579F"/>
    <w:multiLevelType w:val="hybridMultilevel"/>
    <w:tmpl w:val="89109C66"/>
    <w:lvl w:ilvl="0" w:tplc="217CF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B4506"/>
    <w:multiLevelType w:val="hybridMultilevel"/>
    <w:tmpl w:val="86C24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C4E52"/>
    <w:multiLevelType w:val="hybridMultilevel"/>
    <w:tmpl w:val="D744ED00"/>
    <w:lvl w:ilvl="0" w:tplc="217CF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2E3897"/>
    <w:multiLevelType w:val="hybridMultilevel"/>
    <w:tmpl w:val="4EBABF98"/>
    <w:lvl w:ilvl="0" w:tplc="217CF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0A2F32"/>
    <w:multiLevelType w:val="hybridMultilevel"/>
    <w:tmpl w:val="A2ECCA34"/>
    <w:lvl w:ilvl="0" w:tplc="217CFBF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B752E3B"/>
    <w:multiLevelType w:val="hybridMultilevel"/>
    <w:tmpl w:val="6052C976"/>
    <w:lvl w:ilvl="0" w:tplc="217CF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2F0AE0"/>
    <w:multiLevelType w:val="hybridMultilevel"/>
    <w:tmpl w:val="A4668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B77BF6"/>
    <w:multiLevelType w:val="hybridMultilevel"/>
    <w:tmpl w:val="A5AC5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A47949"/>
    <w:multiLevelType w:val="hybridMultilevel"/>
    <w:tmpl w:val="74BCC8BA"/>
    <w:lvl w:ilvl="0" w:tplc="217CF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BC69DD"/>
    <w:multiLevelType w:val="hybridMultilevel"/>
    <w:tmpl w:val="099E602E"/>
    <w:lvl w:ilvl="0" w:tplc="217CF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496D76"/>
    <w:multiLevelType w:val="hybridMultilevel"/>
    <w:tmpl w:val="1DBE4C0C"/>
    <w:lvl w:ilvl="0" w:tplc="217CF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D80446"/>
    <w:multiLevelType w:val="hybridMultilevel"/>
    <w:tmpl w:val="440866A2"/>
    <w:lvl w:ilvl="0" w:tplc="217CF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354CE8"/>
    <w:multiLevelType w:val="hybridMultilevel"/>
    <w:tmpl w:val="2A80C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9E4061"/>
    <w:multiLevelType w:val="hybridMultilevel"/>
    <w:tmpl w:val="18E8C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0D5392"/>
    <w:multiLevelType w:val="hybridMultilevel"/>
    <w:tmpl w:val="7914555A"/>
    <w:lvl w:ilvl="0" w:tplc="217CF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255718"/>
    <w:multiLevelType w:val="hybridMultilevel"/>
    <w:tmpl w:val="04CEC1E8"/>
    <w:lvl w:ilvl="0" w:tplc="217CF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B6124F"/>
    <w:multiLevelType w:val="hybridMultilevel"/>
    <w:tmpl w:val="24508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C260ED"/>
    <w:multiLevelType w:val="hybridMultilevel"/>
    <w:tmpl w:val="7CB01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C644DE"/>
    <w:multiLevelType w:val="hybridMultilevel"/>
    <w:tmpl w:val="01F69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FF33C0"/>
    <w:multiLevelType w:val="hybridMultilevel"/>
    <w:tmpl w:val="37FE5628"/>
    <w:lvl w:ilvl="0" w:tplc="217CF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96546B"/>
    <w:multiLevelType w:val="hybridMultilevel"/>
    <w:tmpl w:val="8CD0A4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4402775"/>
    <w:multiLevelType w:val="hybridMultilevel"/>
    <w:tmpl w:val="F11676B2"/>
    <w:lvl w:ilvl="0" w:tplc="217CF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C628E3"/>
    <w:multiLevelType w:val="hybridMultilevel"/>
    <w:tmpl w:val="80BAEE8A"/>
    <w:lvl w:ilvl="0" w:tplc="217CF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411B17"/>
    <w:multiLevelType w:val="hybridMultilevel"/>
    <w:tmpl w:val="1E2004D6"/>
    <w:lvl w:ilvl="0" w:tplc="217CF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95362E"/>
    <w:multiLevelType w:val="hybridMultilevel"/>
    <w:tmpl w:val="91E0A054"/>
    <w:lvl w:ilvl="0" w:tplc="217CF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F35140"/>
    <w:multiLevelType w:val="hybridMultilevel"/>
    <w:tmpl w:val="79287E44"/>
    <w:lvl w:ilvl="0" w:tplc="217CFBF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EEA4E93"/>
    <w:multiLevelType w:val="hybridMultilevel"/>
    <w:tmpl w:val="0F8A6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AB0E4D"/>
    <w:multiLevelType w:val="hybridMultilevel"/>
    <w:tmpl w:val="9A8C7C6C"/>
    <w:lvl w:ilvl="0" w:tplc="217CF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F91D46"/>
    <w:multiLevelType w:val="hybridMultilevel"/>
    <w:tmpl w:val="74962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D170B0"/>
    <w:multiLevelType w:val="hybridMultilevel"/>
    <w:tmpl w:val="B352F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7A12B1"/>
    <w:multiLevelType w:val="hybridMultilevel"/>
    <w:tmpl w:val="2ED2A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B3762E"/>
    <w:multiLevelType w:val="hybridMultilevel"/>
    <w:tmpl w:val="48820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6324C0"/>
    <w:multiLevelType w:val="hybridMultilevel"/>
    <w:tmpl w:val="3518504C"/>
    <w:lvl w:ilvl="0" w:tplc="217CF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1D4A2F"/>
    <w:multiLevelType w:val="hybridMultilevel"/>
    <w:tmpl w:val="4A9A6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E2571C"/>
    <w:multiLevelType w:val="hybridMultilevel"/>
    <w:tmpl w:val="063ECCAE"/>
    <w:lvl w:ilvl="0" w:tplc="217CF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"/>
  </w:num>
  <w:num w:numId="4">
    <w:abstractNumId w:val="51"/>
  </w:num>
  <w:num w:numId="5">
    <w:abstractNumId w:val="6"/>
  </w:num>
  <w:num w:numId="6">
    <w:abstractNumId w:val="9"/>
  </w:num>
  <w:num w:numId="7">
    <w:abstractNumId w:val="38"/>
  </w:num>
  <w:num w:numId="8">
    <w:abstractNumId w:val="52"/>
  </w:num>
  <w:num w:numId="9">
    <w:abstractNumId w:val="17"/>
  </w:num>
  <w:num w:numId="10">
    <w:abstractNumId w:val="55"/>
  </w:num>
  <w:num w:numId="11">
    <w:abstractNumId w:val="42"/>
  </w:num>
  <w:num w:numId="12">
    <w:abstractNumId w:val="26"/>
  </w:num>
  <w:num w:numId="13">
    <w:abstractNumId w:val="28"/>
  </w:num>
  <w:num w:numId="14">
    <w:abstractNumId w:val="24"/>
  </w:num>
  <w:num w:numId="15">
    <w:abstractNumId w:val="50"/>
  </w:num>
  <w:num w:numId="16">
    <w:abstractNumId w:val="21"/>
  </w:num>
  <w:num w:numId="17">
    <w:abstractNumId w:val="4"/>
  </w:num>
  <w:num w:numId="18">
    <w:abstractNumId w:val="11"/>
  </w:num>
  <w:num w:numId="19">
    <w:abstractNumId w:val="41"/>
  </w:num>
  <w:num w:numId="20">
    <w:abstractNumId w:val="0"/>
  </w:num>
  <w:num w:numId="21">
    <w:abstractNumId w:val="7"/>
  </w:num>
  <w:num w:numId="22">
    <w:abstractNumId w:val="37"/>
  </w:num>
  <w:num w:numId="23">
    <w:abstractNumId w:val="25"/>
  </w:num>
  <w:num w:numId="24">
    <w:abstractNumId w:val="36"/>
  </w:num>
  <w:num w:numId="25">
    <w:abstractNumId w:val="35"/>
  </w:num>
  <w:num w:numId="26">
    <w:abstractNumId w:val="8"/>
  </w:num>
  <w:num w:numId="27">
    <w:abstractNumId w:val="3"/>
  </w:num>
  <w:num w:numId="28">
    <w:abstractNumId w:val="10"/>
  </w:num>
  <w:num w:numId="29">
    <w:abstractNumId w:val="14"/>
  </w:num>
  <w:num w:numId="30">
    <w:abstractNumId w:val="49"/>
  </w:num>
  <w:num w:numId="31">
    <w:abstractNumId w:val="30"/>
  </w:num>
  <w:num w:numId="32">
    <w:abstractNumId w:val="13"/>
  </w:num>
  <w:num w:numId="33">
    <w:abstractNumId w:val="16"/>
  </w:num>
  <w:num w:numId="34">
    <w:abstractNumId w:val="22"/>
  </w:num>
  <w:num w:numId="35">
    <w:abstractNumId w:val="20"/>
  </w:num>
  <w:num w:numId="36">
    <w:abstractNumId w:val="43"/>
  </w:num>
  <w:num w:numId="37">
    <w:abstractNumId w:val="45"/>
  </w:num>
  <w:num w:numId="38">
    <w:abstractNumId w:val="39"/>
  </w:num>
  <w:num w:numId="39">
    <w:abstractNumId w:val="29"/>
  </w:num>
  <w:num w:numId="40">
    <w:abstractNumId w:val="19"/>
  </w:num>
  <w:num w:numId="41">
    <w:abstractNumId w:val="44"/>
  </w:num>
  <w:num w:numId="42">
    <w:abstractNumId w:val="18"/>
  </w:num>
  <w:num w:numId="43">
    <w:abstractNumId w:val="48"/>
  </w:num>
  <w:num w:numId="44">
    <w:abstractNumId w:val="1"/>
  </w:num>
  <w:num w:numId="45">
    <w:abstractNumId w:val="47"/>
  </w:num>
  <w:num w:numId="46">
    <w:abstractNumId w:val="15"/>
  </w:num>
  <w:num w:numId="47">
    <w:abstractNumId w:val="32"/>
  </w:num>
  <w:num w:numId="48">
    <w:abstractNumId w:val="40"/>
  </w:num>
  <w:num w:numId="49">
    <w:abstractNumId w:val="54"/>
  </w:num>
  <w:num w:numId="50">
    <w:abstractNumId w:val="12"/>
  </w:num>
  <w:num w:numId="51">
    <w:abstractNumId w:val="56"/>
  </w:num>
  <w:num w:numId="52">
    <w:abstractNumId w:val="46"/>
  </w:num>
  <w:num w:numId="53">
    <w:abstractNumId w:val="27"/>
  </w:num>
  <w:num w:numId="54">
    <w:abstractNumId w:val="53"/>
  </w:num>
  <w:num w:numId="55">
    <w:abstractNumId w:val="34"/>
  </w:num>
  <w:num w:numId="56">
    <w:abstractNumId w:val="31"/>
  </w:num>
  <w:num w:numId="57">
    <w:abstractNumId w:val="3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5D7"/>
    <w:rsid w:val="00013214"/>
    <w:rsid w:val="00091B30"/>
    <w:rsid w:val="002125D7"/>
    <w:rsid w:val="00282188"/>
    <w:rsid w:val="002D312F"/>
    <w:rsid w:val="00354932"/>
    <w:rsid w:val="00363566"/>
    <w:rsid w:val="0038025D"/>
    <w:rsid w:val="003876E5"/>
    <w:rsid w:val="004A12F6"/>
    <w:rsid w:val="005F7A58"/>
    <w:rsid w:val="006632A3"/>
    <w:rsid w:val="007D4135"/>
    <w:rsid w:val="00970D77"/>
    <w:rsid w:val="00B22744"/>
    <w:rsid w:val="00B47B7C"/>
    <w:rsid w:val="00B626B5"/>
    <w:rsid w:val="00C576EE"/>
    <w:rsid w:val="00DD6EBE"/>
    <w:rsid w:val="00DF0DFA"/>
    <w:rsid w:val="00DF1D2A"/>
    <w:rsid w:val="00E60DD1"/>
    <w:rsid w:val="00E631B7"/>
    <w:rsid w:val="00F9286D"/>
    <w:rsid w:val="00FD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328DF"/>
  <w15:chartTrackingRefBased/>
  <w15:docId w15:val="{EAE84406-7D98-4AE4-8653-0B4F29CE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F0DFA"/>
    <w:pPr>
      <w:keepNext/>
      <w:spacing w:before="240" w:after="120" w:line="288" w:lineRule="auto"/>
      <w:outlineLvl w:val="2"/>
    </w:pPr>
    <w:rPr>
      <w:rFonts w:ascii="Arial" w:eastAsia="Times New Roman" w:hAnsi="Arial" w:cs="Times New Roman"/>
      <w:b/>
      <w:bCs/>
      <w:color w:val="104F7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5D7"/>
  </w:style>
  <w:style w:type="paragraph" w:styleId="Footer">
    <w:name w:val="footer"/>
    <w:basedOn w:val="Normal"/>
    <w:link w:val="FooterChar"/>
    <w:uiPriority w:val="99"/>
    <w:unhideWhenUsed/>
    <w:rsid w:val="00212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5D7"/>
  </w:style>
  <w:style w:type="paragraph" w:styleId="ListParagraph">
    <w:name w:val="List Paragraph"/>
    <w:basedOn w:val="Normal"/>
    <w:uiPriority w:val="34"/>
    <w:qFormat/>
    <w:rsid w:val="0021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6E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DF0DFA"/>
    <w:rPr>
      <w:rFonts w:ascii="Arial" w:eastAsia="Times New Roman" w:hAnsi="Arial" w:cs="Times New Roman"/>
      <w:b/>
      <w:bCs/>
      <w:color w:val="104F75"/>
      <w:sz w:val="28"/>
      <w:szCs w:val="28"/>
    </w:rPr>
  </w:style>
  <w:style w:type="paragraph" w:customStyle="1" w:styleId="bulletundertext">
    <w:name w:val="bullet (under text)"/>
    <w:rsid w:val="00DF0DFA"/>
    <w:pPr>
      <w:numPr>
        <w:numId w:val="3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0DFA"/>
    <w:rPr>
      <w:color w:val="0563C1" w:themeColor="hyperlink"/>
      <w:u w:val="single"/>
    </w:rPr>
  </w:style>
  <w:style w:type="paragraph" w:customStyle="1" w:styleId="Default">
    <w:name w:val="Default"/>
    <w:rsid w:val="00FD1B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zen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ocr.org.uk/Images/603145-developing-technological-solutions-end-of-june-2021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cr.org.uk/Images/371960-specification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igize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de-it.co.uk/csplanning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4721</Words>
  <Characters>26913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A. Cooper</dc:creator>
  <cp:keywords/>
  <dc:description/>
  <cp:lastModifiedBy>Ms A. Cooper</cp:lastModifiedBy>
  <cp:revision>2</cp:revision>
  <cp:lastPrinted>2020-01-10T10:36:00Z</cp:lastPrinted>
  <dcterms:created xsi:type="dcterms:W3CDTF">2023-10-13T09:52:00Z</dcterms:created>
  <dcterms:modified xsi:type="dcterms:W3CDTF">2023-10-13T09:52:00Z</dcterms:modified>
</cp:coreProperties>
</file>